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CB19B3" w:rsidRPr="00CB19B3" w:rsidRDefault="00CB19B3" w:rsidP="00CB19B3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CB19B3">
        <w:rPr>
          <w:rFonts w:eastAsiaTheme="minorHAnsi"/>
          <w:b/>
          <w:bCs/>
          <w:color w:val="auto"/>
          <w:szCs w:val="24"/>
          <w:lang w:eastAsia="en-US"/>
        </w:rPr>
        <w:t>Urodziłaś się w 1953 roku? Sprawdź, czy ZUS ustali Ci ponownie emeryturę!</w:t>
      </w:r>
    </w:p>
    <w:p w:rsidR="00CB19B3" w:rsidRPr="00CB19B3" w:rsidRDefault="00CB19B3" w:rsidP="00CB19B3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CB19B3" w:rsidRPr="00CB19B3" w:rsidRDefault="00CB19B3" w:rsidP="00CB19B3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CB19B3">
        <w:rPr>
          <w:rFonts w:eastAsiaTheme="minorHAnsi"/>
          <w:b/>
          <w:bCs/>
          <w:color w:val="auto"/>
          <w:szCs w:val="24"/>
          <w:lang w:eastAsia="en-US"/>
        </w:rPr>
        <w:t xml:space="preserve">Urodziłaś się w 1953 roku? Przeszłaś na wcześniejszą emeryturę w związku z ukończeniem  55 roku życia i udowodnieniem 30 lat pracy? Twoje świadczenie zostało pomniejszone o pobrane wcześniejsze emerytury? Sprawdź, czy wyrok Trybunału Konstytucyjnego z 6 marca wpłynie na wysokość Twojego świadczenia.  </w:t>
      </w:r>
    </w:p>
    <w:p w:rsidR="00CB19B3" w:rsidRPr="00CB19B3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C22722">
        <w:rPr>
          <w:rFonts w:eastAsiaTheme="minorHAnsi"/>
          <w:color w:val="auto"/>
          <w:szCs w:val="24"/>
          <w:lang w:eastAsia="en-US"/>
        </w:rPr>
        <w:t>Kobiety urodzone w 1953 r., które przed 1 stycznia 2013 r. nabyły prawo do wcześniejszej emerytury w związku z  ukończeniem  55 roku życia i udowodnieniem 30 lat stażu, a następnie przeszły na emeryturę w wieku powszechnym i została ona pomniejszona o kwoty pobranych emerytur wcześniejszych, mogą mieć ponownie ustaloną wysokość emerytury, według korzystniejszych dla nich zasad.</w:t>
      </w: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CB19B3" w:rsidRPr="00F60DDB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F60DDB">
        <w:rPr>
          <w:rFonts w:eastAsiaTheme="minorHAnsi"/>
          <w:color w:val="auto"/>
          <w:szCs w:val="24"/>
          <w:lang w:eastAsia="en-US"/>
        </w:rPr>
        <w:t xml:space="preserve">Wyrok Trybunału Konstytucyjnego dotyczy trzech grup kobiet. Po pierwsze są to panie, które odwołały się od decyzji przyznającej emeryturę w wieku powszechnym do sądu i sprawa zakończyła się prawomocnym wyrokiem, po drugie kobiety, które otrzymały decyzję ZUS i się od niej nie odwołały, </w:t>
      </w:r>
      <w:r w:rsidR="00535852" w:rsidRPr="00F60DDB">
        <w:rPr>
          <w:rFonts w:eastAsiaTheme="minorHAnsi"/>
          <w:color w:val="auto"/>
          <w:szCs w:val="24"/>
          <w:lang w:eastAsia="en-US"/>
        </w:rPr>
        <w:t xml:space="preserve">a </w:t>
      </w:r>
      <w:r w:rsidRPr="00F60DDB">
        <w:rPr>
          <w:rFonts w:eastAsiaTheme="minorHAnsi"/>
          <w:color w:val="auto"/>
          <w:szCs w:val="24"/>
          <w:lang w:eastAsia="en-US"/>
        </w:rPr>
        <w:t>po trzecie dotyczy to osób,  które nie przeszły jeszcze na emeryturę w wieku powszechnym</w:t>
      </w:r>
      <w:r w:rsidR="00F60DDB">
        <w:rPr>
          <w:rFonts w:eastAsiaTheme="minorHAnsi"/>
          <w:color w:val="auto"/>
          <w:szCs w:val="24"/>
          <w:lang w:eastAsia="en-US"/>
        </w:rPr>
        <w:t xml:space="preserve">. </w:t>
      </w:r>
      <w:bookmarkStart w:id="0" w:name="_GoBack"/>
      <w:bookmarkEnd w:id="0"/>
      <w:r w:rsidRPr="00F60DDB">
        <w:rPr>
          <w:rFonts w:eastAsiaTheme="minorHAnsi"/>
          <w:color w:val="auto"/>
          <w:szCs w:val="24"/>
          <w:lang w:eastAsia="en-US"/>
        </w:rPr>
        <w:t>Każda grupa powinna w tej sytuacji podjąć inne działania.</w:t>
      </w: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  <w:r w:rsidRPr="00C22722">
        <w:rPr>
          <w:rFonts w:eastAsiaTheme="minorHAnsi"/>
          <w:color w:val="auto"/>
          <w:szCs w:val="24"/>
          <w:lang w:eastAsia="en-US"/>
        </w:rPr>
        <w:t xml:space="preserve">Kobiety, które nie złożyły odwołania do sądu od decyzji przyznającej emeryturę w wieku powszechnym, mogą wnieść do Zakładu Ubezpieczeń Społecznych skargę o wznowienie postępowania, w terminie miesiąca od dnia wejścia w życie wyroku Trybunału Konstytucyjnego, tj. uwzględniając fakt, że 21 i 22 kwietnia 2019 r. są dniami wolnymi od pracy - </w:t>
      </w:r>
      <w:r w:rsidRPr="00C22722">
        <w:rPr>
          <w:rFonts w:eastAsiaTheme="minorHAnsi"/>
          <w:b/>
          <w:bCs/>
          <w:color w:val="auto"/>
          <w:szCs w:val="24"/>
          <w:lang w:eastAsia="en-US"/>
        </w:rPr>
        <w:t>do 23 kwietnia 2019 r.</w:t>
      </w: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b/>
          <w:bCs/>
          <w:color w:val="auto"/>
          <w:szCs w:val="24"/>
          <w:lang w:eastAsia="en-US"/>
        </w:rPr>
      </w:pP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C22722">
        <w:rPr>
          <w:rFonts w:eastAsiaTheme="minorHAnsi"/>
          <w:color w:val="auto"/>
          <w:szCs w:val="24"/>
          <w:lang w:eastAsia="en-US"/>
        </w:rPr>
        <w:t xml:space="preserve">Natomiast, jeżeli kobieta odwołała się od decyzji do sądu powszechnego i postępowanie to zakończyło się prawomocnym wyrokiem, może ona żądać wznowienia postępowania sądowego, adresując skargę o wznowienie do sądu, który wydał zaskarżony wyrok, albo do sądu wyższej instancji, jeżeli zaskarżono wyroki sądów różnych instancji, w terminie 3 miesięcy od dnia wejścia w życie  wyroku Trybunału Konstytucyjnego, tj. </w:t>
      </w:r>
      <w:r w:rsidRPr="00C22722">
        <w:rPr>
          <w:rFonts w:eastAsiaTheme="minorHAnsi"/>
          <w:b/>
          <w:bCs/>
          <w:color w:val="auto"/>
          <w:szCs w:val="24"/>
          <w:lang w:eastAsia="en-US"/>
        </w:rPr>
        <w:t>do 21 czerwca 2019 r</w:t>
      </w:r>
      <w:r w:rsidRPr="00C22722">
        <w:rPr>
          <w:rFonts w:eastAsiaTheme="minorHAnsi"/>
          <w:color w:val="auto"/>
          <w:szCs w:val="24"/>
          <w:lang w:eastAsia="en-US"/>
        </w:rPr>
        <w:t>.</w:t>
      </w: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C22722">
        <w:rPr>
          <w:rFonts w:eastAsiaTheme="minorHAnsi"/>
          <w:color w:val="auto"/>
          <w:szCs w:val="24"/>
          <w:lang w:eastAsia="en-US"/>
        </w:rPr>
        <w:t xml:space="preserve">Nadal jest też duża grupa kobiet, która do tej pory nie zdecydowała się wystąpić o emeryturę z tytułu osiągnięcia powszechnego wieku emerytalnego i cały czas pobiera emeryturę wcześniejszą. Tym osobom zostanie, na ich wniosek, przyznana emerytura obliczona </w:t>
      </w:r>
      <w:r w:rsidR="0036227C" w:rsidRPr="00C22722">
        <w:rPr>
          <w:rFonts w:eastAsiaTheme="minorHAnsi"/>
          <w:color w:val="auto"/>
          <w:szCs w:val="24"/>
          <w:lang w:eastAsia="en-US"/>
        </w:rPr>
        <w:t>z uwzględnieniem wyroku TK</w:t>
      </w:r>
      <w:r w:rsidRPr="00C22722">
        <w:rPr>
          <w:rFonts w:eastAsiaTheme="minorHAnsi"/>
          <w:color w:val="auto"/>
          <w:szCs w:val="24"/>
          <w:lang w:eastAsia="en-US"/>
        </w:rPr>
        <w:t>.</w:t>
      </w: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</w:p>
    <w:p w:rsidR="00CB19B3" w:rsidRPr="00C22722" w:rsidRDefault="00CB19B3" w:rsidP="00CB19B3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 w:rsidRPr="00C22722">
        <w:rPr>
          <w:rFonts w:eastAsiaTheme="minorHAnsi"/>
          <w:color w:val="auto"/>
          <w:szCs w:val="24"/>
          <w:lang w:eastAsia="en-US"/>
        </w:rPr>
        <w:t xml:space="preserve">Należy również pamiętać, że przy rozpatrywaniu skargi o wznowienie postępowania na podstawie art. 145a k.p.a., Zakład Ubezpieczeń Społecznych zobowiązany jest stosować również art. 146 k.p.a., który kategorycznie wyłącza możliwość uchylenia decyzji po upływie 5 lat od dnia jej doręczenia. Zatem  ZUS nie będzie mógł uchylić decyzji w przypadku tych </w:t>
      </w:r>
      <w:r w:rsidRPr="00C22722">
        <w:rPr>
          <w:rFonts w:eastAsiaTheme="minorHAnsi"/>
          <w:color w:val="auto"/>
          <w:szCs w:val="24"/>
          <w:lang w:eastAsia="en-US"/>
        </w:rPr>
        <w:lastRenderedPageBreak/>
        <w:t>kobiet z rocznika 1953, u których od doręczenia decyzji przyznającej emeryturę upłynęło już 5 lat.</w:t>
      </w:r>
    </w:p>
    <w:p w:rsidR="00CB19B3" w:rsidRPr="00C22722" w:rsidRDefault="00CB19B3" w:rsidP="00CB19B3">
      <w:pPr>
        <w:spacing w:before="0" w:beforeAutospacing="0" w:after="0" w:afterAutospacing="0"/>
        <w:jc w:val="left"/>
        <w:rPr>
          <w:rFonts w:eastAsiaTheme="minorHAnsi"/>
          <w:color w:val="auto"/>
          <w:szCs w:val="24"/>
          <w:lang w:eastAsia="en-US"/>
        </w:rPr>
      </w:pPr>
    </w:p>
    <w:p w:rsidR="00D70758" w:rsidRPr="00C22722" w:rsidRDefault="00D70758" w:rsidP="00D70758">
      <w:pPr>
        <w:spacing w:before="0" w:beforeAutospacing="0" w:after="0" w:afterAutospacing="0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Przypomnijmy, w</w:t>
      </w:r>
      <w:r w:rsidRPr="00C22722">
        <w:rPr>
          <w:rFonts w:eastAsiaTheme="minorHAnsi"/>
          <w:color w:val="auto"/>
          <w:szCs w:val="24"/>
          <w:lang w:eastAsia="en-US"/>
        </w:rPr>
        <w:t xml:space="preserve">yrokiem z 6 marca Trybunał Konstytucyjny zakwestionował przepis, na podstawie którego emerytury przyznawane po ukończeniu powszechnego wieku emerytalnego, były pomniejszane o wypłacone dotychczas tzw. emerytury wcześniejsze. </w:t>
      </w:r>
    </w:p>
    <w:p w:rsidR="005E683D" w:rsidRPr="00CB19B3" w:rsidRDefault="005E683D" w:rsidP="00374BC5">
      <w:pPr>
        <w:spacing w:before="0" w:beforeAutospacing="0"/>
        <w:rPr>
          <w:rFonts w:asciiTheme="minorHAnsi" w:eastAsiaTheme="minorHAnsi" w:hAnsiTheme="minorHAnsi"/>
          <w:b/>
          <w:color w:val="auto"/>
          <w:sz w:val="22"/>
          <w:szCs w:val="22"/>
          <w:lang w:eastAsia="en-US"/>
        </w:rPr>
      </w:pPr>
    </w:p>
    <w:p w:rsidR="00F00D7C" w:rsidRPr="00CB19B3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CB19B3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>Marlena Nowicka</w:t>
      </w:r>
    </w:p>
    <w:p w:rsidR="00F00D7C" w:rsidRPr="00CB19B3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 w:val="22"/>
          <w:szCs w:val="22"/>
        </w:rPr>
      </w:pPr>
      <w:r w:rsidRPr="00CB19B3">
        <w:rPr>
          <w:rFonts w:asciiTheme="minorHAnsi" w:eastAsiaTheme="minorHAnsi" w:hAnsiTheme="minorHAnsi" w:cstheme="minorBidi"/>
          <w:i/>
          <w:color w:val="auto"/>
          <w:sz w:val="22"/>
          <w:szCs w:val="22"/>
        </w:rPr>
        <w:t xml:space="preserve">regionalna rzeczniczka prasowa ZUS </w:t>
      </w:r>
    </w:p>
    <w:p w:rsidR="00F00D7C" w:rsidRPr="00CB19B3" w:rsidRDefault="00E06176">
      <w:pPr>
        <w:pStyle w:val="Jednostka"/>
        <w:rPr>
          <w:i/>
          <w:color w:val="auto"/>
          <w:sz w:val="22"/>
          <w:szCs w:val="22"/>
        </w:rPr>
      </w:pPr>
      <w:r w:rsidRPr="00CB19B3">
        <w:rPr>
          <w:i/>
          <w:color w:val="auto"/>
          <w:sz w:val="22"/>
          <w:szCs w:val="22"/>
        </w:rPr>
        <w:t>w Wielkopolsce</w:t>
      </w:r>
    </w:p>
    <w:sectPr w:rsidR="00F00D7C" w:rsidRPr="00CB19B3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E7" w:rsidRDefault="00EE5AE7">
      <w:pPr>
        <w:spacing w:before="0" w:after="0"/>
      </w:pPr>
      <w:r>
        <w:separator/>
      </w:r>
    </w:p>
  </w:endnote>
  <w:endnote w:type="continuationSeparator" w:id="0">
    <w:p w:rsidR="00EE5AE7" w:rsidRDefault="00EE5A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60DDB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EE5AE7">
      <w:fldChar w:fldCharType="begin"/>
    </w:r>
    <w:r w:rsidR="00EE5AE7">
      <w:instrText xml:space="preserve"> NUMPAGES  \* MERGEFORMAT </w:instrText>
    </w:r>
    <w:r w:rsidR="00EE5AE7">
      <w:fldChar w:fldCharType="separate"/>
    </w:r>
    <w:r w:rsidR="00F60DDB" w:rsidRPr="00F60DDB">
      <w:rPr>
        <w:rStyle w:val="StopkastronyZnak"/>
        <w:noProof/>
      </w:rPr>
      <w:t>2</w:t>
    </w:r>
    <w:r w:rsidR="00EE5AE7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E7" w:rsidRDefault="00EE5AE7">
      <w:pPr>
        <w:spacing w:before="0" w:after="0"/>
      </w:pPr>
      <w:r>
        <w:separator/>
      </w:r>
    </w:p>
  </w:footnote>
  <w:footnote w:type="continuationSeparator" w:id="0">
    <w:p w:rsidR="00EE5AE7" w:rsidRDefault="00EE5A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D3B6B"/>
    <w:rsid w:val="0036227C"/>
    <w:rsid w:val="00374BC5"/>
    <w:rsid w:val="004A409D"/>
    <w:rsid w:val="00535852"/>
    <w:rsid w:val="005E683D"/>
    <w:rsid w:val="0069318A"/>
    <w:rsid w:val="00712BCC"/>
    <w:rsid w:val="007A6BEE"/>
    <w:rsid w:val="007C36C6"/>
    <w:rsid w:val="00841560"/>
    <w:rsid w:val="00906978"/>
    <w:rsid w:val="0091680F"/>
    <w:rsid w:val="0096435C"/>
    <w:rsid w:val="009F21B1"/>
    <w:rsid w:val="009F4D40"/>
    <w:rsid w:val="00A87689"/>
    <w:rsid w:val="00AD7739"/>
    <w:rsid w:val="00B2109E"/>
    <w:rsid w:val="00BD516C"/>
    <w:rsid w:val="00C22722"/>
    <w:rsid w:val="00CB19B3"/>
    <w:rsid w:val="00D36A83"/>
    <w:rsid w:val="00D70758"/>
    <w:rsid w:val="00D978C4"/>
    <w:rsid w:val="00DC179B"/>
    <w:rsid w:val="00DD5656"/>
    <w:rsid w:val="00E06176"/>
    <w:rsid w:val="00EE5AE7"/>
    <w:rsid w:val="00EF3EAE"/>
    <w:rsid w:val="00F00D7C"/>
    <w:rsid w:val="00F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7</cp:revision>
  <cp:lastPrinted>2017-08-31T10:00:00Z</cp:lastPrinted>
  <dcterms:created xsi:type="dcterms:W3CDTF">2019-04-16T10:11:00Z</dcterms:created>
  <dcterms:modified xsi:type="dcterms:W3CDTF">2019-04-17T09:18:00Z</dcterms:modified>
</cp:coreProperties>
</file>