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1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5"/>
      </w:tblGrid>
      <w:tr w:rsidR="00010BA6" w:rsidTr="00FF09FC">
        <w:tc>
          <w:tcPr>
            <w:tcW w:w="7485" w:type="dxa"/>
          </w:tcPr>
          <w:p w:rsidR="00010BA6" w:rsidRPr="008A09A6" w:rsidRDefault="00010BA6" w:rsidP="000E325F">
            <w:pPr>
              <w:jc w:val="center"/>
              <w:rPr>
                <w:rStyle w:val="Pogrubienie"/>
                <w:rFonts w:cs="Arial"/>
                <w:b w:val="0"/>
                <w:sz w:val="18"/>
                <w:szCs w:val="24"/>
              </w:rPr>
            </w:pPr>
            <w:r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4F052C19" wp14:editId="147995AC">
                  <wp:extent cx="1504950" cy="539750"/>
                  <wp:effectExtent l="0" t="0" r="0" b="0"/>
                  <wp:docPr id="1" name="Obraz 1" descr="ZGO N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GO N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BA6" w:rsidTr="00BE51E4">
        <w:tc>
          <w:tcPr>
            <w:tcW w:w="7485" w:type="dxa"/>
          </w:tcPr>
          <w:p w:rsidR="00010BA6" w:rsidRPr="008A09A6" w:rsidRDefault="00010BA6" w:rsidP="000E325F">
            <w:pPr>
              <w:jc w:val="center"/>
              <w:rPr>
                <w:rStyle w:val="Pogrubienie"/>
                <w:rFonts w:cs="Arial"/>
                <w:b w:val="0"/>
                <w:sz w:val="18"/>
                <w:szCs w:val="24"/>
              </w:rPr>
            </w:pPr>
            <w:r w:rsidRPr="008A09A6">
              <w:rPr>
                <w:rStyle w:val="Pogrubienie"/>
                <w:rFonts w:cs="Arial"/>
                <w:b w:val="0"/>
                <w:sz w:val="18"/>
                <w:szCs w:val="24"/>
              </w:rPr>
              <w:t>”ZGO-NOVA” Sp. z o.o.</w:t>
            </w:r>
            <w:r w:rsidRPr="008A09A6">
              <w:rPr>
                <w:rFonts w:cs="Arial"/>
                <w:b/>
                <w:bCs/>
                <w:sz w:val="18"/>
                <w:szCs w:val="24"/>
              </w:rPr>
              <w:br/>
            </w:r>
            <w:r w:rsidR="003425B2">
              <w:rPr>
                <w:rStyle w:val="Pogrubienie"/>
                <w:rFonts w:cs="Arial"/>
                <w:b w:val="0"/>
                <w:sz w:val="18"/>
                <w:szCs w:val="24"/>
              </w:rPr>
              <w:t>WITASZYCZKI 1A</w:t>
            </w:r>
            <w:r w:rsidRPr="008A09A6">
              <w:rPr>
                <w:rStyle w:val="Pogrubienie"/>
                <w:rFonts w:cs="Arial"/>
                <w:b w:val="0"/>
                <w:sz w:val="18"/>
                <w:szCs w:val="24"/>
              </w:rPr>
              <w:t>, 63-200 Jarocin</w:t>
            </w:r>
            <w:r w:rsidRPr="008A09A6">
              <w:rPr>
                <w:rFonts w:cs="Arial"/>
                <w:b/>
                <w:bCs/>
                <w:sz w:val="18"/>
                <w:szCs w:val="24"/>
              </w:rPr>
              <w:br/>
            </w:r>
            <w:r w:rsidRPr="008A09A6">
              <w:rPr>
                <w:rStyle w:val="Pogrubienie"/>
                <w:rFonts w:cs="Arial"/>
                <w:b w:val="0"/>
                <w:sz w:val="18"/>
                <w:szCs w:val="24"/>
              </w:rPr>
              <w:t>Telefon:  62 594 26 72</w:t>
            </w:r>
          </w:p>
          <w:p w:rsidR="00010BA6" w:rsidRDefault="00010BA6" w:rsidP="000E325F">
            <w:pPr>
              <w:jc w:val="center"/>
            </w:pPr>
            <w:r w:rsidRPr="008A09A6">
              <w:rPr>
                <w:rStyle w:val="Pogrubienie"/>
                <w:rFonts w:cs="Arial"/>
                <w:b w:val="0"/>
                <w:sz w:val="18"/>
                <w:szCs w:val="24"/>
              </w:rPr>
              <w:t>www.zgo-nova.pl</w:t>
            </w:r>
          </w:p>
        </w:tc>
      </w:tr>
    </w:tbl>
    <w:p w:rsidR="000E325F" w:rsidRDefault="000E325F" w:rsidP="000E325F">
      <w:pPr>
        <w:pStyle w:val="Tytu"/>
        <w:jc w:val="center"/>
        <w:rPr>
          <w:b/>
          <w:color w:val="00B050"/>
          <w:sz w:val="24"/>
        </w:rPr>
      </w:pPr>
    </w:p>
    <w:p w:rsidR="00E15EE5" w:rsidRDefault="00A960F6" w:rsidP="000E325F">
      <w:pPr>
        <w:pStyle w:val="Tytu"/>
        <w:jc w:val="center"/>
        <w:rPr>
          <w:b/>
          <w:color w:val="00B050"/>
          <w:sz w:val="24"/>
        </w:rPr>
      </w:pPr>
      <w:r w:rsidRPr="00A960F6">
        <w:rPr>
          <w:b/>
          <w:color w:val="00B050"/>
          <w:sz w:val="24"/>
        </w:rPr>
        <w:t>TERMINARZ ODBIORU ODPADÓW</w:t>
      </w:r>
      <w:r w:rsidR="003425B2">
        <w:rPr>
          <w:b/>
          <w:color w:val="00B050"/>
          <w:sz w:val="24"/>
        </w:rPr>
        <w:t xml:space="preserve"> 2020</w:t>
      </w:r>
    </w:p>
    <w:p w:rsidR="001419C2" w:rsidRPr="001419C2" w:rsidRDefault="00A960F6" w:rsidP="001419C2">
      <w:pPr>
        <w:spacing w:after="0" w:line="480" w:lineRule="auto"/>
        <w:jc w:val="center"/>
        <w:rPr>
          <w:rFonts w:asciiTheme="majorHAnsi" w:hAnsiTheme="majorHAnsi" w:cs="Arial"/>
          <w:b/>
          <w:szCs w:val="24"/>
        </w:rPr>
      </w:pPr>
      <w:r w:rsidRPr="00A960F6">
        <w:rPr>
          <w:rFonts w:asciiTheme="majorHAnsi" w:hAnsiTheme="majorHAnsi" w:cs="Arial"/>
          <w:b/>
          <w:szCs w:val="24"/>
        </w:rPr>
        <w:t xml:space="preserve">Terminy odbioru odpadów </w:t>
      </w:r>
      <w:r w:rsidR="00E366DF">
        <w:rPr>
          <w:rFonts w:asciiTheme="majorHAnsi" w:hAnsiTheme="majorHAnsi" w:cs="Arial"/>
          <w:b/>
          <w:szCs w:val="24"/>
        </w:rPr>
        <w:t>- GMINA CZERMIN</w:t>
      </w:r>
    </w:p>
    <w:p w:rsidR="001419C2" w:rsidRDefault="001419C2" w:rsidP="008A09A6">
      <w:pPr>
        <w:spacing w:after="0"/>
        <w:jc w:val="center"/>
        <w:rPr>
          <w:b/>
          <w:sz w:val="20"/>
          <w:szCs w:val="20"/>
        </w:rPr>
      </w:pPr>
    </w:p>
    <w:tbl>
      <w:tblPr>
        <w:tblStyle w:val="Tabela-Siatka"/>
        <w:tblW w:w="7763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275"/>
        <w:gridCol w:w="1134"/>
        <w:gridCol w:w="1134"/>
        <w:gridCol w:w="1418"/>
      </w:tblGrid>
      <w:tr w:rsidR="003425B2" w:rsidTr="003425B2">
        <w:trPr>
          <w:trHeight w:val="435"/>
        </w:trPr>
        <w:tc>
          <w:tcPr>
            <w:tcW w:w="1384" w:type="dxa"/>
            <w:vMerge w:val="restart"/>
            <w:vAlign w:val="center"/>
          </w:tcPr>
          <w:p w:rsidR="003425B2" w:rsidRDefault="003425B2" w:rsidP="004976EB">
            <w:pPr>
              <w:jc w:val="center"/>
              <w:rPr>
                <w:rFonts w:asciiTheme="majorHAnsi" w:hAnsiTheme="majorHAnsi" w:cs="Arial"/>
                <w:b/>
                <w:szCs w:val="24"/>
              </w:rPr>
            </w:pPr>
            <w:r>
              <w:rPr>
                <w:rFonts w:asciiTheme="majorHAnsi" w:hAnsiTheme="majorHAnsi" w:cs="Arial"/>
                <w:b/>
                <w:szCs w:val="24"/>
              </w:rPr>
              <w:t>MIESIĄC</w:t>
            </w:r>
          </w:p>
        </w:tc>
        <w:tc>
          <w:tcPr>
            <w:tcW w:w="1418" w:type="dxa"/>
          </w:tcPr>
          <w:p w:rsidR="003425B2" w:rsidRDefault="003425B2" w:rsidP="004976EB">
            <w:pPr>
              <w:jc w:val="center"/>
              <w:rPr>
                <w:rFonts w:asciiTheme="majorHAnsi" w:hAnsiTheme="majorHAnsi" w:cs="Arial"/>
                <w:b/>
                <w:szCs w:val="24"/>
              </w:rPr>
            </w:pPr>
          </w:p>
        </w:tc>
        <w:tc>
          <w:tcPr>
            <w:tcW w:w="4961" w:type="dxa"/>
            <w:gridSpan w:val="4"/>
            <w:vAlign w:val="center"/>
          </w:tcPr>
          <w:p w:rsidR="003425B2" w:rsidRDefault="003425B2" w:rsidP="004976EB">
            <w:pPr>
              <w:jc w:val="center"/>
              <w:rPr>
                <w:rFonts w:asciiTheme="majorHAnsi" w:hAnsiTheme="majorHAnsi" w:cs="Arial"/>
                <w:b/>
                <w:szCs w:val="24"/>
              </w:rPr>
            </w:pPr>
            <w:r>
              <w:rPr>
                <w:rFonts w:asciiTheme="majorHAnsi" w:hAnsiTheme="majorHAnsi" w:cs="Arial"/>
                <w:b/>
                <w:szCs w:val="24"/>
              </w:rPr>
              <w:t>DZIEŃ</w:t>
            </w:r>
          </w:p>
        </w:tc>
      </w:tr>
      <w:tr w:rsidR="003425B2" w:rsidTr="003425B2">
        <w:trPr>
          <w:trHeight w:val="435"/>
        </w:trPr>
        <w:tc>
          <w:tcPr>
            <w:tcW w:w="1384" w:type="dxa"/>
            <w:vMerge/>
          </w:tcPr>
          <w:p w:rsidR="003425B2" w:rsidRDefault="003425B2" w:rsidP="004976EB">
            <w:pPr>
              <w:jc w:val="center"/>
              <w:rPr>
                <w:rFonts w:asciiTheme="majorHAnsi" w:hAnsiTheme="majorHAnsi" w:cs="Arial"/>
                <w:b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425B2" w:rsidRPr="00A960F6" w:rsidRDefault="003425B2" w:rsidP="004976EB">
            <w:pPr>
              <w:jc w:val="center"/>
              <w:rPr>
                <w:rFonts w:asciiTheme="majorHAnsi" w:hAnsiTheme="majorHAnsi" w:cs="Arial"/>
                <w:b/>
                <w:sz w:val="16"/>
                <w:szCs w:val="20"/>
              </w:rPr>
            </w:pPr>
            <w:r w:rsidRPr="00A960F6">
              <w:rPr>
                <w:rFonts w:asciiTheme="majorHAnsi" w:hAnsiTheme="majorHAnsi" w:cs="Arial"/>
                <w:b/>
                <w:sz w:val="16"/>
                <w:szCs w:val="20"/>
              </w:rPr>
              <w:t>ODPADY KOMUNALNE</w:t>
            </w:r>
            <w:r>
              <w:rPr>
                <w:rFonts w:asciiTheme="majorHAnsi" w:hAnsiTheme="majorHAnsi" w:cs="Arial"/>
                <w:b/>
                <w:sz w:val="16"/>
                <w:szCs w:val="20"/>
              </w:rPr>
              <w:t xml:space="preserve"> (POJEMNIKI)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425B2" w:rsidRDefault="003425B2" w:rsidP="00535105">
            <w:pPr>
              <w:jc w:val="center"/>
              <w:rPr>
                <w:rFonts w:asciiTheme="majorHAnsi" w:hAnsiTheme="majorHAnsi" w:cs="Arial"/>
                <w:b/>
                <w:sz w:val="16"/>
                <w:szCs w:val="20"/>
              </w:rPr>
            </w:pPr>
            <w:r w:rsidRPr="00A960F6">
              <w:rPr>
                <w:rFonts w:asciiTheme="majorHAnsi" w:hAnsiTheme="majorHAnsi" w:cs="Arial"/>
                <w:b/>
                <w:sz w:val="16"/>
                <w:szCs w:val="20"/>
              </w:rPr>
              <w:t>ODPADY SELEKTYWNE</w:t>
            </w:r>
            <w:r>
              <w:rPr>
                <w:rFonts w:asciiTheme="majorHAnsi" w:hAnsiTheme="majorHAnsi" w:cs="Arial"/>
                <w:b/>
                <w:sz w:val="16"/>
                <w:szCs w:val="20"/>
              </w:rPr>
              <w:t xml:space="preserve"> </w:t>
            </w:r>
          </w:p>
          <w:p w:rsidR="003425B2" w:rsidRPr="00A960F6" w:rsidRDefault="003425B2" w:rsidP="00535105">
            <w:pPr>
              <w:jc w:val="center"/>
              <w:rPr>
                <w:rFonts w:asciiTheme="majorHAnsi" w:hAnsiTheme="majorHAnsi" w:cs="Arial"/>
                <w:b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sz w:val="16"/>
                <w:szCs w:val="20"/>
              </w:rPr>
              <w:t>(WORKI)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425B2" w:rsidRDefault="003425B2" w:rsidP="004976EB">
            <w:pPr>
              <w:jc w:val="center"/>
              <w:rPr>
                <w:rFonts w:asciiTheme="majorHAnsi" w:hAnsiTheme="majorHAnsi" w:cs="Arial"/>
                <w:b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sz w:val="15"/>
                <w:szCs w:val="15"/>
              </w:rPr>
              <w:t>BIOODPADY</w:t>
            </w:r>
            <w:r w:rsidRPr="00E52CE9">
              <w:rPr>
                <w:rFonts w:asciiTheme="majorHAnsi" w:hAnsiTheme="majorHAnsi" w:cs="Arial"/>
                <w:b/>
                <w:sz w:val="15"/>
                <w:szCs w:val="15"/>
              </w:rPr>
              <w:t xml:space="preserve"> (WORKI BRĄZOWE)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425B2" w:rsidRPr="00A960F6" w:rsidRDefault="003425B2" w:rsidP="004976EB">
            <w:pPr>
              <w:jc w:val="center"/>
              <w:rPr>
                <w:rFonts w:asciiTheme="majorHAnsi" w:hAnsiTheme="majorHAnsi" w:cs="Arial"/>
                <w:b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sz w:val="16"/>
                <w:szCs w:val="20"/>
              </w:rPr>
              <w:t>WIELKO GABARYTY*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425B2" w:rsidRPr="00A960F6" w:rsidRDefault="003425B2" w:rsidP="004976EB">
            <w:pPr>
              <w:jc w:val="center"/>
              <w:rPr>
                <w:rFonts w:asciiTheme="majorHAnsi" w:hAnsiTheme="majorHAnsi" w:cs="Arial"/>
                <w:b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sz w:val="16"/>
                <w:szCs w:val="20"/>
              </w:rPr>
              <w:t>ELEKTRONIKA*</w:t>
            </w:r>
          </w:p>
        </w:tc>
      </w:tr>
      <w:tr w:rsidR="003425B2" w:rsidTr="003425B2">
        <w:trPr>
          <w:trHeight w:val="435"/>
        </w:trPr>
        <w:tc>
          <w:tcPr>
            <w:tcW w:w="1384" w:type="dxa"/>
            <w:vAlign w:val="center"/>
          </w:tcPr>
          <w:p w:rsidR="003425B2" w:rsidRPr="00021249" w:rsidRDefault="003425B2" w:rsidP="001419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1249">
              <w:rPr>
                <w:rFonts w:ascii="Times New Roman" w:hAnsi="Times New Roman" w:cs="Times New Roman"/>
                <w:b/>
              </w:rPr>
              <w:t>styczeń</w:t>
            </w:r>
          </w:p>
        </w:tc>
        <w:tc>
          <w:tcPr>
            <w:tcW w:w="1418" w:type="dxa"/>
          </w:tcPr>
          <w:p w:rsidR="003425B2" w:rsidRPr="00021249" w:rsidRDefault="003425B2" w:rsidP="004976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75" w:type="dxa"/>
            <w:vAlign w:val="center"/>
          </w:tcPr>
          <w:p w:rsidR="003425B2" w:rsidRPr="00021249" w:rsidRDefault="003425B2" w:rsidP="004976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134" w:type="dxa"/>
          </w:tcPr>
          <w:p w:rsidR="003425B2" w:rsidRPr="00021249" w:rsidRDefault="003425B2" w:rsidP="004976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134" w:type="dxa"/>
          </w:tcPr>
          <w:p w:rsidR="003425B2" w:rsidRPr="00021249" w:rsidRDefault="003425B2" w:rsidP="004976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425B2" w:rsidRPr="00021249" w:rsidRDefault="003425B2" w:rsidP="004976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25B2" w:rsidTr="003425B2">
        <w:trPr>
          <w:trHeight w:val="435"/>
        </w:trPr>
        <w:tc>
          <w:tcPr>
            <w:tcW w:w="1384" w:type="dxa"/>
            <w:vAlign w:val="center"/>
          </w:tcPr>
          <w:p w:rsidR="003425B2" w:rsidRPr="00021249" w:rsidRDefault="003425B2" w:rsidP="001419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1249">
              <w:rPr>
                <w:rFonts w:ascii="Times New Roman" w:hAnsi="Times New Roman" w:cs="Times New Roman"/>
                <w:b/>
              </w:rPr>
              <w:t>Luty</w:t>
            </w:r>
          </w:p>
        </w:tc>
        <w:tc>
          <w:tcPr>
            <w:tcW w:w="1418" w:type="dxa"/>
          </w:tcPr>
          <w:p w:rsidR="003425B2" w:rsidRPr="00021249" w:rsidRDefault="003425B2" w:rsidP="004976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275" w:type="dxa"/>
            <w:vAlign w:val="center"/>
          </w:tcPr>
          <w:p w:rsidR="003425B2" w:rsidRPr="00021249" w:rsidRDefault="003425B2" w:rsidP="004976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</w:tcPr>
          <w:p w:rsidR="003425B2" w:rsidRPr="00021249" w:rsidRDefault="003425B2" w:rsidP="004976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134" w:type="dxa"/>
          </w:tcPr>
          <w:p w:rsidR="003425B2" w:rsidRPr="00021249" w:rsidRDefault="003425B2" w:rsidP="004976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425B2" w:rsidRPr="00021249" w:rsidRDefault="003425B2" w:rsidP="004976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25B2" w:rsidTr="003425B2">
        <w:trPr>
          <w:trHeight w:val="435"/>
        </w:trPr>
        <w:tc>
          <w:tcPr>
            <w:tcW w:w="1384" w:type="dxa"/>
            <w:vAlign w:val="center"/>
          </w:tcPr>
          <w:p w:rsidR="003425B2" w:rsidRPr="00021249" w:rsidRDefault="003425B2" w:rsidP="001419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1249">
              <w:rPr>
                <w:rFonts w:ascii="Times New Roman" w:hAnsi="Times New Roman" w:cs="Times New Roman"/>
                <w:b/>
              </w:rPr>
              <w:t>Marzec</w:t>
            </w:r>
          </w:p>
        </w:tc>
        <w:tc>
          <w:tcPr>
            <w:tcW w:w="1418" w:type="dxa"/>
          </w:tcPr>
          <w:p w:rsidR="003425B2" w:rsidRPr="00021249" w:rsidRDefault="003425B2" w:rsidP="004976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75" w:type="dxa"/>
            <w:vAlign w:val="center"/>
          </w:tcPr>
          <w:p w:rsidR="003425B2" w:rsidRPr="00021249" w:rsidRDefault="003425B2" w:rsidP="004976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134" w:type="dxa"/>
          </w:tcPr>
          <w:p w:rsidR="003425B2" w:rsidRPr="00021249" w:rsidRDefault="003425B2" w:rsidP="004976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134" w:type="dxa"/>
          </w:tcPr>
          <w:p w:rsidR="003425B2" w:rsidRPr="00021249" w:rsidRDefault="003425B2" w:rsidP="004976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418" w:type="dxa"/>
          </w:tcPr>
          <w:p w:rsidR="003425B2" w:rsidRPr="00021249" w:rsidRDefault="003425B2" w:rsidP="004976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3425B2" w:rsidTr="003425B2">
        <w:trPr>
          <w:trHeight w:val="435"/>
        </w:trPr>
        <w:tc>
          <w:tcPr>
            <w:tcW w:w="1384" w:type="dxa"/>
            <w:vAlign w:val="center"/>
          </w:tcPr>
          <w:p w:rsidR="003425B2" w:rsidRPr="00021249" w:rsidRDefault="003425B2" w:rsidP="001419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1249">
              <w:rPr>
                <w:rFonts w:ascii="Times New Roman" w:hAnsi="Times New Roman" w:cs="Times New Roman"/>
                <w:b/>
              </w:rPr>
              <w:t>Kwiecień</w:t>
            </w:r>
          </w:p>
        </w:tc>
        <w:tc>
          <w:tcPr>
            <w:tcW w:w="1418" w:type="dxa"/>
          </w:tcPr>
          <w:p w:rsidR="003425B2" w:rsidRPr="00021249" w:rsidRDefault="003425B2" w:rsidP="004976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5" w:type="dxa"/>
            <w:vAlign w:val="center"/>
          </w:tcPr>
          <w:p w:rsidR="003425B2" w:rsidRPr="00021249" w:rsidRDefault="003425B2" w:rsidP="004976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134" w:type="dxa"/>
          </w:tcPr>
          <w:p w:rsidR="003425B2" w:rsidRPr="00021249" w:rsidRDefault="003425B2" w:rsidP="004976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</w:tcPr>
          <w:p w:rsidR="003425B2" w:rsidRPr="00021249" w:rsidRDefault="003425B2" w:rsidP="004976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425B2" w:rsidRPr="00021249" w:rsidRDefault="003425B2" w:rsidP="004976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25B2" w:rsidTr="003425B2">
        <w:trPr>
          <w:trHeight w:val="435"/>
        </w:trPr>
        <w:tc>
          <w:tcPr>
            <w:tcW w:w="1384" w:type="dxa"/>
            <w:vAlign w:val="center"/>
          </w:tcPr>
          <w:p w:rsidR="003425B2" w:rsidRPr="00021249" w:rsidRDefault="003425B2" w:rsidP="001419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1249">
              <w:rPr>
                <w:rFonts w:ascii="Times New Roman" w:hAnsi="Times New Roman" w:cs="Times New Roman"/>
                <w:b/>
              </w:rPr>
              <w:t>Maj</w:t>
            </w:r>
          </w:p>
        </w:tc>
        <w:tc>
          <w:tcPr>
            <w:tcW w:w="1418" w:type="dxa"/>
          </w:tcPr>
          <w:p w:rsidR="003425B2" w:rsidRPr="00021249" w:rsidRDefault="003425B2" w:rsidP="004976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75" w:type="dxa"/>
            <w:vAlign w:val="center"/>
          </w:tcPr>
          <w:p w:rsidR="003425B2" w:rsidRPr="00021249" w:rsidRDefault="003425B2" w:rsidP="004976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134" w:type="dxa"/>
          </w:tcPr>
          <w:p w:rsidR="003425B2" w:rsidRPr="00021249" w:rsidRDefault="003425B2" w:rsidP="004976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134" w:type="dxa"/>
          </w:tcPr>
          <w:p w:rsidR="003425B2" w:rsidRPr="00021249" w:rsidRDefault="003425B2" w:rsidP="004976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425B2" w:rsidRPr="00021249" w:rsidRDefault="003425B2" w:rsidP="004976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25B2" w:rsidTr="003425B2">
        <w:trPr>
          <w:trHeight w:val="435"/>
        </w:trPr>
        <w:tc>
          <w:tcPr>
            <w:tcW w:w="1384" w:type="dxa"/>
            <w:vAlign w:val="center"/>
          </w:tcPr>
          <w:p w:rsidR="003425B2" w:rsidRPr="00021249" w:rsidRDefault="003425B2" w:rsidP="001419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1249">
              <w:rPr>
                <w:rFonts w:ascii="Times New Roman" w:hAnsi="Times New Roman" w:cs="Times New Roman"/>
                <w:b/>
              </w:rPr>
              <w:t>Czerwiec</w:t>
            </w:r>
          </w:p>
        </w:tc>
        <w:tc>
          <w:tcPr>
            <w:tcW w:w="1418" w:type="dxa"/>
          </w:tcPr>
          <w:p w:rsidR="003425B2" w:rsidRPr="00021249" w:rsidRDefault="003425B2" w:rsidP="004976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5" w:type="dxa"/>
            <w:vAlign w:val="center"/>
          </w:tcPr>
          <w:p w:rsidR="003425B2" w:rsidRPr="00021249" w:rsidRDefault="003425B2" w:rsidP="004976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134" w:type="dxa"/>
          </w:tcPr>
          <w:p w:rsidR="003425B2" w:rsidRPr="00021249" w:rsidRDefault="003425B2" w:rsidP="004976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134" w:type="dxa"/>
          </w:tcPr>
          <w:p w:rsidR="003425B2" w:rsidRPr="00021249" w:rsidRDefault="003425B2" w:rsidP="004976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425B2" w:rsidRPr="00021249" w:rsidRDefault="003425B2" w:rsidP="004976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25B2" w:rsidTr="003425B2">
        <w:trPr>
          <w:trHeight w:val="435"/>
        </w:trPr>
        <w:tc>
          <w:tcPr>
            <w:tcW w:w="1384" w:type="dxa"/>
            <w:vAlign w:val="center"/>
          </w:tcPr>
          <w:p w:rsidR="003425B2" w:rsidRPr="00021249" w:rsidRDefault="003425B2" w:rsidP="001419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1249">
              <w:rPr>
                <w:rFonts w:ascii="Times New Roman" w:hAnsi="Times New Roman" w:cs="Times New Roman"/>
                <w:b/>
              </w:rPr>
              <w:t>Lipiec</w:t>
            </w:r>
          </w:p>
        </w:tc>
        <w:tc>
          <w:tcPr>
            <w:tcW w:w="1418" w:type="dxa"/>
          </w:tcPr>
          <w:p w:rsidR="003425B2" w:rsidRPr="00021249" w:rsidRDefault="003425B2" w:rsidP="004976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  <w:vAlign w:val="center"/>
          </w:tcPr>
          <w:p w:rsidR="003425B2" w:rsidRPr="00021249" w:rsidRDefault="003425B2" w:rsidP="004976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134" w:type="dxa"/>
          </w:tcPr>
          <w:p w:rsidR="003425B2" w:rsidRPr="00021249" w:rsidRDefault="003425B2" w:rsidP="004976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134" w:type="dxa"/>
          </w:tcPr>
          <w:p w:rsidR="003425B2" w:rsidRPr="00021249" w:rsidRDefault="003425B2" w:rsidP="004976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425B2" w:rsidRPr="00021249" w:rsidRDefault="003425B2" w:rsidP="004976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25B2" w:rsidTr="003425B2">
        <w:trPr>
          <w:trHeight w:val="435"/>
        </w:trPr>
        <w:tc>
          <w:tcPr>
            <w:tcW w:w="1384" w:type="dxa"/>
            <w:vAlign w:val="center"/>
          </w:tcPr>
          <w:p w:rsidR="003425B2" w:rsidRPr="00021249" w:rsidRDefault="003425B2" w:rsidP="001419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1249">
              <w:rPr>
                <w:rFonts w:ascii="Times New Roman" w:hAnsi="Times New Roman" w:cs="Times New Roman"/>
                <w:b/>
              </w:rPr>
              <w:t>Sierpień</w:t>
            </w:r>
          </w:p>
        </w:tc>
        <w:tc>
          <w:tcPr>
            <w:tcW w:w="1418" w:type="dxa"/>
          </w:tcPr>
          <w:p w:rsidR="003425B2" w:rsidRPr="00021249" w:rsidRDefault="003425B2" w:rsidP="004976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75" w:type="dxa"/>
            <w:vAlign w:val="center"/>
          </w:tcPr>
          <w:p w:rsidR="003425B2" w:rsidRPr="00021249" w:rsidRDefault="003425B2" w:rsidP="004976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134" w:type="dxa"/>
          </w:tcPr>
          <w:p w:rsidR="003425B2" w:rsidRPr="00021249" w:rsidRDefault="003425B2" w:rsidP="004976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</w:tcPr>
          <w:p w:rsidR="003425B2" w:rsidRPr="00021249" w:rsidRDefault="003425B2" w:rsidP="004976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425B2" w:rsidRPr="00021249" w:rsidRDefault="003425B2" w:rsidP="004976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425B2" w:rsidRDefault="003425B2" w:rsidP="004750B1">
      <w:pPr>
        <w:spacing w:after="0" w:line="240" w:lineRule="auto"/>
        <w:rPr>
          <w:rFonts w:eastAsia="Calibri" w:cs="Times New Roman"/>
          <w:i/>
          <w:sz w:val="28"/>
          <w:szCs w:val="28"/>
          <w:u w:val="single"/>
        </w:rPr>
      </w:pPr>
    </w:p>
    <w:p w:rsidR="003425B2" w:rsidRDefault="003425B2" w:rsidP="004750B1">
      <w:pPr>
        <w:spacing w:after="0" w:line="240" w:lineRule="auto"/>
        <w:rPr>
          <w:rFonts w:eastAsia="Calibri" w:cs="Times New Roman"/>
          <w:i/>
          <w:sz w:val="28"/>
          <w:szCs w:val="28"/>
          <w:u w:val="single"/>
        </w:rPr>
      </w:pPr>
    </w:p>
    <w:p w:rsidR="004750B1" w:rsidRPr="004750B1" w:rsidRDefault="004750B1" w:rsidP="004750B1">
      <w:pPr>
        <w:spacing w:after="0" w:line="240" w:lineRule="auto"/>
        <w:rPr>
          <w:rFonts w:eastAsia="Calibri" w:cs="Times New Roman"/>
          <w:i/>
          <w:sz w:val="20"/>
          <w:szCs w:val="20"/>
          <w:u w:val="single"/>
        </w:rPr>
      </w:pPr>
      <w:r w:rsidRPr="00382AC2">
        <w:rPr>
          <w:rFonts w:eastAsia="Calibri" w:cs="Times New Roman"/>
          <w:i/>
          <w:sz w:val="28"/>
          <w:szCs w:val="28"/>
          <w:u w:val="single"/>
        </w:rPr>
        <w:t>*</w:t>
      </w:r>
      <w:r w:rsidRPr="004750B1">
        <w:rPr>
          <w:rFonts w:eastAsia="Calibri" w:cs="Times New Roman"/>
          <w:i/>
          <w:sz w:val="20"/>
          <w:szCs w:val="20"/>
          <w:u w:val="single"/>
        </w:rPr>
        <w:t xml:space="preserve">odpady wielkogabarytowe i elektronikę </w:t>
      </w:r>
      <w:r w:rsidRPr="004750B1">
        <w:rPr>
          <w:rFonts w:eastAsia="Calibri" w:cs="Times New Roman"/>
          <w:b/>
          <w:i/>
          <w:sz w:val="20"/>
          <w:szCs w:val="20"/>
          <w:u w:val="single"/>
        </w:rPr>
        <w:t>(kompletną)</w:t>
      </w:r>
      <w:r w:rsidR="00AF2101">
        <w:rPr>
          <w:rFonts w:eastAsia="Calibri" w:cs="Times New Roman"/>
          <w:b/>
          <w:i/>
          <w:sz w:val="20"/>
          <w:szCs w:val="20"/>
          <w:u w:val="single"/>
        </w:rPr>
        <w:t xml:space="preserve"> </w:t>
      </w:r>
      <w:r w:rsidRPr="004750B1">
        <w:rPr>
          <w:rFonts w:eastAsia="Calibri" w:cs="Times New Roman"/>
          <w:i/>
          <w:sz w:val="20"/>
          <w:szCs w:val="20"/>
          <w:u w:val="single"/>
        </w:rPr>
        <w:t xml:space="preserve">odbierzemy po uprzednim zgłoszeniu telefonicznym pod numerem </w:t>
      </w:r>
      <w:r>
        <w:rPr>
          <w:rFonts w:eastAsia="Calibri" w:cs="Times New Roman"/>
          <w:i/>
          <w:sz w:val="20"/>
          <w:szCs w:val="20"/>
          <w:u w:val="single"/>
        </w:rPr>
        <w:t>62 594 26 72</w:t>
      </w:r>
    </w:p>
    <w:p w:rsidR="001419C2" w:rsidRPr="004750B1" w:rsidRDefault="001419C2" w:rsidP="001419C2">
      <w:pPr>
        <w:spacing w:after="0"/>
        <w:rPr>
          <w:b/>
          <w:sz w:val="20"/>
          <w:szCs w:val="20"/>
        </w:rPr>
      </w:pPr>
    </w:p>
    <w:p w:rsidR="001419C2" w:rsidRDefault="001419C2" w:rsidP="008A09A6">
      <w:pPr>
        <w:spacing w:after="0"/>
        <w:jc w:val="center"/>
        <w:rPr>
          <w:b/>
          <w:sz w:val="20"/>
          <w:szCs w:val="20"/>
        </w:rPr>
      </w:pPr>
    </w:p>
    <w:p w:rsidR="001419C2" w:rsidRDefault="001419C2" w:rsidP="008A09A6">
      <w:pPr>
        <w:spacing w:after="0"/>
        <w:jc w:val="center"/>
        <w:rPr>
          <w:b/>
          <w:sz w:val="20"/>
          <w:szCs w:val="20"/>
        </w:rPr>
      </w:pPr>
    </w:p>
    <w:p w:rsidR="003425B2" w:rsidRDefault="003425B2" w:rsidP="008A09A6">
      <w:pPr>
        <w:spacing w:after="0"/>
        <w:jc w:val="center"/>
        <w:rPr>
          <w:b/>
          <w:sz w:val="20"/>
          <w:szCs w:val="20"/>
        </w:rPr>
      </w:pPr>
    </w:p>
    <w:p w:rsidR="003425B2" w:rsidRDefault="003425B2" w:rsidP="008A09A6">
      <w:pPr>
        <w:spacing w:after="0"/>
        <w:jc w:val="center"/>
        <w:rPr>
          <w:b/>
          <w:sz w:val="20"/>
          <w:szCs w:val="20"/>
        </w:rPr>
      </w:pPr>
    </w:p>
    <w:p w:rsidR="003425B2" w:rsidRDefault="003425B2" w:rsidP="008A09A6">
      <w:pPr>
        <w:spacing w:after="0"/>
        <w:jc w:val="center"/>
        <w:rPr>
          <w:b/>
          <w:sz w:val="20"/>
          <w:szCs w:val="20"/>
        </w:rPr>
      </w:pPr>
    </w:p>
    <w:p w:rsidR="008A09A6" w:rsidRDefault="008A09A6" w:rsidP="008A09A6">
      <w:pPr>
        <w:spacing w:after="0"/>
        <w:jc w:val="center"/>
        <w:rPr>
          <w:b/>
          <w:sz w:val="20"/>
          <w:szCs w:val="20"/>
        </w:rPr>
      </w:pPr>
      <w:r w:rsidRPr="008A09A6">
        <w:rPr>
          <w:b/>
          <w:sz w:val="20"/>
          <w:szCs w:val="20"/>
        </w:rPr>
        <w:t xml:space="preserve">UWAGA !!! </w:t>
      </w:r>
    </w:p>
    <w:p w:rsidR="008A09A6" w:rsidRDefault="008A09A6" w:rsidP="008A09A6">
      <w:pPr>
        <w:spacing w:after="0"/>
        <w:jc w:val="center"/>
        <w:rPr>
          <w:b/>
          <w:sz w:val="20"/>
          <w:szCs w:val="20"/>
        </w:rPr>
      </w:pPr>
      <w:r w:rsidRPr="008A09A6">
        <w:rPr>
          <w:b/>
          <w:sz w:val="20"/>
          <w:szCs w:val="20"/>
        </w:rPr>
        <w:t xml:space="preserve">Prosimy o wystawianie pojemników i worków w dniu wywozu </w:t>
      </w:r>
    </w:p>
    <w:p w:rsidR="00A960F6" w:rsidRDefault="008A09A6" w:rsidP="008A09A6">
      <w:pPr>
        <w:spacing w:after="0"/>
        <w:jc w:val="center"/>
        <w:rPr>
          <w:b/>
          <w:sz w:val="20"/>
          <w:szCs w:val="20"/>
        </w:rPr>
      </w:pPr>
      <w:r w:rsidRPr="008A09A6">
        <w:rPr>
          <w:b/>
          <w:sz w:val="20"/>
          <w:szCs w:val="20"/>
        </w:rPr>
        <w:t>przed posesję do godz. 7:00</w:t>
      </w:r>
    </w:p>
    <w:p w:rsidR="000E325F" w:rsidRDefault="000E325F" w:rsidP="008A09A6">
      <w:pPr>
        <w:spacing w:after="0"/>
        <w:jc w:val="center"/>
        <w:rPr>
          <w:b/>
          <w:sz w:val="20"/>
          <w:szCs w:val="20"/>
        </w:rPr>
      </w:pPr>
    </w:p>
    <w:p w:rsidR="008A09A6" w:rsidRDefault="008A09A6" w:rsidP="008A09A6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8"/>
          <w:szCs w:val="24"/>
          <w:u w:val="single"/>
        </w:rPr>
      </w:pPr>
      <w:r w:rsidRPr="008A09A6">
        <w:rPr>
          <w:rFonts w:asciiTheme="minorHAnsi" w:hAnsiTheme="minorHAnsi"/>
          <w:b/>
          <w:sz w:val="28"/>
          <w:szCs w:val="24"/>
          <w:u w:val="single"/>
        </w:rPr>
        <w:t>POJEMNIKI NA ODPADY ZMIESZANE</w:t>
      </w:r>
    </w:p>
    <w:p w:rsidR="000E325F" w:rsidRPr="008A09A6" w:rsidRDefault="000E325F" w:rsidP="008A09A6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8"/>
          <w:szCs w:val="24"/>
          <w:u w:val="single"/>
        </w:rPr>
      </w:pPr>
    </w:p>
    <w:p w:rsidR="008A09A6" w:rsidRPr="000E325F" w:rsidRDefault="008A09A6" w:rsidP="000E325F">
      <w:pPr>
        <w:pStyle w:val="Akapitzlist"/>
        <w:numPr>
          <w:ilvl w:val="0"/>
          <w:numId w:val="2"/>
        </w:numPr>
        <w:spacing w:after="0"/>
        <w:jc w:val="both"/>
        <w:rPr>
          <w:sz w:val="18"/>
          <w:szCs w:val="20"/>
        </w:rPr>
      </w:pPr>
      <w:r w:rsidRPr="000E325F">
        <w:rPr>
          <w:b/>
          <w:sz w:val="18"/>
          <w:szCs w:val="20"/>
        </w:rPr>
        <w:t>Prosimy o niewrzucanie do pojemników</w:t>
      </w:r>
      <w:r w:rsidRPr="000E325F">
        <w:rPr>
          <w:sz w:val="18"/>
          <w:szCs w:val="20"/>
        </w:rPr>
        <w:t>: odpadów biodegradowalnych; odpadów z budowy, remontów i demontażu; kamieni; gorącego popiołu; błota; lodu; odpadów podlegających segregacji wg regulaminu utrzymaniu czystości i porządku na terenie Gminy. Stwierdzenie przez ekipę wywozową ww. odpadów w pojemniku będzie skutkowało nieodebraniem odpadów.</w:t>
      </w:r>
    </w:p>
    <w:p w:rsidR="008A09A6" w:rsidRPr="000E325F" w:rsidRDefault="008A09A6" w:rsidP="000E325F">
      <w:pPr>
        <w:pStyle w:val="Akapitzlist"/>
        <w:numPr>
          <w:ilvl w:val="0"/>
          <w:numId w:val="2"/>
        </w:numPr>
        <w:spacing w:after="0"/>
        <w:jc w:val="both"/>
        <w:rPr>
          <w:sz w:val="18"/>
          <w:szCs w:val="20"/>
        </w:rPr>
      </w:pPr>
      <w:r w:rsidRPr="000E325F">
        <w:rPr>
          <w:b/>
          <w:sz w:val="18"/>
          <w:szCs w:val="20"/>
        </w:rPr>
        <w:t>Prosimy o nieprzeciążanie pojemników</w:t>
      </w:r>
      <w:r w:rsidRPr="000E325F">
        <w:rPr>
          <w:sz w:val="18"/>
          <w:szCs w:val="20"/>
        </w:rPr>
        <w:t>. Z uwagi na możliwość uszkodzenia pojemnika poprzez jego przeciążenie, pojemniki przeciążone nie będą odbierane.</w:t>
      </w:r>
    </w:p>
    <w:p w:rsidR="008A09A6" w:rsidRPr="000E325F" w:rsidRDefault="008A09A6" w:rsidP="000E325F">
      <w:pPr>
        <w:pStyle w:val="Akapitzlist"/>
        <w:numPr>
          <w:ilvl w:val="0"/>
          <w:numId w:val="2"/>
        </w:numPr>
        <w:spacing w:after="0"/>
        <w:jc w:val="both"/>
        <w:rPr>
          <w:i/>
          <w:sz w:val="18"/>
          <w:szCs w:val="20"/>
        </w:rPr>
      </w:pPr>
      <w:r w:rsidRPr="000E325F">
        <w:rPr>
          <w:sz w:val="18"/>
          <w:szCs w:val="20"/>
        </w:rPr>
        <w:t xml:space="preserve">Z uwagi na brak możliwości opróżnienia przymarzniętych odpadów, </w:t>
      </w:r>
      <w:r w:rsidRPr="000E325F">
        <w:rPr>
          <w:b/>
          <w:sz w:val="18"/>
          <w:szCs w:val="20"/>
        </w:rPr>
        <w:t>pojemniki z przymarzniętymi odpadami nie będą opróżniane</w:t>
      </w:r>
      <w:r w:rsidRPr="000E325F">
        <w:rPr>
          <w:sz w:val="18"/>
          <w:szCs w:val="20"/>
        </w:rPr>
        <w:t>.</w:t>
      </w:r>
    </w:p>
    <w:p w:rsidR="008A09A6" w:rsidRPr="000E325F" w:rsidRDefault="008A09A6" w:rsidP="00C27AE4">
      <w:pPr>
        <w:spacing w:after="0"/>
        <w:rPr>
          <w:b/>
          <w:sz w:val="24"/>
          <w:szCs w:val="24"/>
          <w:u w:val="single"/>
        </w:rPr>
      </w:pPr>
    </w:p>
    <w:p w:rsidR="000E325F" w:rsidRPr="000E325F" w:rsidRDefault="008A09A6" w:rsidP="001419C2">
      <w:pPr>
        <w:spacing w:after="0"/>
        <w:jc w:val="center"/>
        <w:rPr>
          <w:b/>
          <w:sz w:val="28"/>
          <w:szCs w:val="24"/>
          <w:u w:val="single"/>
        </w:rPr>
      </w:pPr>
      <w:r w:rsidRPr="000E325F">
        <w:rPr>
          <w:b/>
          <w:sz w:val="28"/>
          <w:szCs w:val="24"/>
          <w:u w:val="single"/>
        </w:rPr>
        <w:t>SELEKTYWNA ZBIÓRKA SUROWCÓW WTÓRNYCH:</w:t>
      </w:r>
    </w:p>
    <w:p w:rsidR="008A09A6" w:rsidRPr="000E325F" w:rsidRDefault="008A09A6" w:rsidP="000E325F">
      <w:pPr>
        <w:pStyle w:val="Akapitzlist"/>
        <w:numPr>
          <w:ilvl w:val="0"/>
          <w:numId w:val="3"/>
        </w:numPr>
        <w:spacing w:after="0"/>
        <w:jc w:val="both"/>
        <w:rPr>
          <w:b/>
          <w:i/>
          <w:sz w:val="18"/>
          <w:szCs w:val="18"/>
        </w:rPr>
      </w:pPr>
      <w:r w:rsidRPr="000E325F">
        <w:rPr>
          <w:b/>
          <w:sz w:val="18"/>
          <w:szCs w:val="18"/>
        </w:rPr>
        <w:t>do worka o kolorze żółtym (tworzywa sztuczne)</w:t>
      </w:r>
    </w:p>
    <w:p w:rsidR="008A09A6" w:rsidRPr="000E325F" w:rsidRDefault="008A09A6" w:rsidP="00570B07">
      <w:pPr>
        <w:spacing w:after="0"/>
        <w:ind w:left="360"/>
        <w:jc w:val="both"/>
        <w:rPr>
          <w:sz w:val="18"/>
          <w:szCs w:val="18"/>
        </w:rPr>
      </w:pPr>
      <w:r w:rsidRPr="000E325F">
        <w:rPr>
          <w:b/>
          <w:i/>
          <w:color w:val="00B050"/>
          <w:sz w:val="18"/>
          <w:szCs w:val="18"/>
        </w:rPr>
        <w:t>wrzucamy</w:t>
      </w:r>
      <w:r w:rsidRPr="000E325F">
        <w:rPr>
          <w:b/>
          <w:i/>
          <w:sz w:val="18"/>
          <w:szCs w:val="18"/>
        </w:rPr>
        <w:t xml:space="preserve">- </w:t>
      </w:r>
      <w:r w:rsidRPr="000E325F">
        <w:rPr>
          <w:sz w:val="18"/>
          <w:szCs w:val="18"/>
        </w:rPr>
        <w:t>zgniecione i niezakręcone butelki po napojach typu PET</w:t>
      </w:r>
      <w:r w:rsidRPr="000E325F">
        <w:rPr>
          <w:i/>
          <w:sz w:val="18"/>
          <w:szCs w:val="18"/>
        </w:rPr>
        <w:t>,</w:t>
      </w:r>
      <w:r w:rsidR="00464A71">
        <w:rPr>
          <w:i/>
          <w:sz w:val="18"/>
          <w:szCs w:val="18"/>
        </w:rPr>
        <w:t xml:space="preserve"> </w:t>
      </w:r>
      <w:r w:rsidRPr="000E325F">
        <w:rPr>
          <w:sz w:val="18"/>
          <w:szCs w:val="18"/>
        </w:rPr>
        <w:t>opakowania po płynach do mycia naczyń, szamponach, kąpieli, prania, płukania</w:t>
      </w:r>
      <w:r w:rsidR="00464A71">
        <w:rPr>
          <w:sz w:val="18"/>
          <w:szCs w:val="18"/>
        </w:rPr>
        <w:t xml:space="preserve">, folie, </w:t>
      </w:r>
      <w:r w:rsidR="00464A71" w:rsidRPr="000E325F">
        <w:rPr>
          <w:sz w:val="18"/>
          <w:szCs w:val="18"/>
        </w:rPr>
        <w:t>opakowań po twarożkach, jogurtach, margar</w:t>
      </w:r>
      <w:r w:rsidR="00464A71">
        <w:rPr>
          <w:sz w:val="18"/>
          <w:szCs w:val="18"/>
        </w:rPr>
        <w:t>ynach, słodyczach, jednorazowe naczynia,  reklamówki, foliowe woreczki</w:t>
      </w:r>
      <w:r w:rsidR="00464A71" w:rsidRPr="000E325F">
        <w:rPr>
          <w:sz w:val="18"/>
          <w:szCs w:val="18"/>
        </w:rPr>
        <w:t xml:space="preserve"> po mleku</w:t>
      </w:r>
      <w:r w:rsidR="00570B07">
        <w:rPr>
          <w:sz w:val="18"/>
          <w:szCs w:val="18"/>
        </w:rPr>
        <w:t>, kartoniki</w:t>
      </w:r>
      <w:r w:rsidR="00570B07" w:rsidRPr="000E325F">
        <w:rPr>
          <w:sz w:val="18"/>
          <w:szCs w:val="18"/>
        </w:rPr>
        <w:t xml:space="preserve"> po mleku i sokach</w:t>
      </w:r>
      <w:r w:rsidR="00570B07">
        <w:rPr>
          <w:sz w:val="18"/>
          <w:szCs w:val="18"/>
        </w:rPr>
        <w:t>, puszki aluminiowe</w:t>
      </w:r>
    </w:p>
    <w:p w:rsidR="00570B07" w:rsidRDefault="008A09A6" w:rsidP="00570B07">
      <w:pPr>
        <w:spacing w:after="0"/>
        <w:ind w:left="360"/>
        <w:jc w:val="both"/>
        <w:rPr>
          <w:sz w:val="18"/>
          <w:szCs w:val="18"/>
        </w:rPr>
      </w:pPr>
      <w:r w:rsidRPr="000E325F">
        <w:rPr>
          <w:b/>
          <w:i/>
          <w:color w:val="FF0000"/>
          <w:sz w:val="18"/>
          <w:szCs w:val="18"/>
        </w:rPr>
        <w:t>nie wrzucamy</w:t>
      </w:r>
      <w:r w:rsidRPr="000E325F">
        <w:rPr>
          <w:b/>
          <w:i/>
          <w:sz w:val="18"/>
          <w:szCs w:val="18"/>
        </w:rPr>
        <w:t xml:space="preserve">- </w:t>
      </w:r>
      <w:r w:rsidRPr="000E325F">
        <w:rPr>
          <w:sz w:val="18"/>
          <w:szCs w:val="18"/>
        </w:rPr>
        <w:t>rur PCV, opakowań po olejach silnikowych, części samochodowych, mebli i ich części, zabawek, twor</w:t>
      </w:r>
      <w:r w:rsidR="00570B07">
        <w:rPr>
          <w:sz w:val="18"/>
          <w:szCs w:val="18"/>
        </w:rPr>
        <w:t>zyw piankowych i styropianowych</w:t>
      </w:r>
      <w:r w:rsidRPr="000E325F">
        <w:rPr>
          <w:sz w:val="18"/>
          <w:szCs w:val="18"/>
        </w:rPr>
        <w:t xml:space="preserve">., </w:t>
      </w:r>
    </w:p>
    <w:p w:rsidR="008A09A6" w:rsidRPr="00E366DF" w:rsidRDefault="008A09A6" w:rsidP="00E366DF">
      <w:pPr>
        <w:pStyle w:val="Akapitzlist"/>
        <w:numPr>
          <w:ilvl w:val="0"/>
          <w:numId w:val="7"/>
        </w:numPr>
        <w:spacing w:after="0"/>
        <w:jc w:val="both"/>
        <w:rPr>
          <w:b/>
          <w:i/>
          <w:sz w:val="18"/>
          <w:szCs w:val="18"/>
        </w:rPr>
      </w:pPr>
      <w:r w:rsidRPr="00E366DF">
        <w:rPr>
          <w:b/>
          <w:sz w:val="18"/>
          <w:szCs w:val="18"/>
        </w:rPr>
        <w:t>do worka o kolorze białym (szkło bezbarwne); o kolorze zielonym (szkło kolorowe)</w:t>
      </w:r>
    </w:p>
    <w:p w:rsidR="008A09A6" w:rsidRPr="000E325F" w:rsidRDefault="008A09A6" w:rsidP="000E325F">
      <w:pPr>
        <w:spacing w:after="0"/>
        <w:ind w:left="360"/>
        <w:jc w:val="both"/>
        <w:rPr>
          <w:sz w:val="18"/>
          <w:szCs w:val="18"/>
        </w:rPr>
      </w:pPr>
      <w:r w:rsidRPr="000E325F">
        <w:rPr>
          <w:b/>
          <w:i/>
          <w:color w:val="00B050"/>
          <w:sz w:val="18"/>
          <w:szCs w:val="18"/>
        </w:rPr>
        <w:t>wrzucamy</w:t>
      </w:r>
      <w:r w:rsidRPr="000E325F">
        <w:rPr>
          <w:b/>
          <w:i/>
          <w:sz w:val="18"/>
          <w:szCs w:val="18"/>
        </w:rPr>
        <w:t>-</w:t>
      </w:r>
      <w:r w:rsidRPr="000E325F">
        <w:rPr>
          <w:sz w:val="18"/>
          <w:szCs w:val="18"/>
        </w:rPr>
        <w:t xml:space="preserve"> szklane butelki po napojach i słoiki wstępnie oczyszczone i bez nakrętek</w:t>
      </w:r>
    </w:p>
    <w:p w:rsidR="008A09A6" w:rsidRPr="000E325F" w:rsidRDefault="008A09A6" w:rsidP="000E325F">
      <w:pPr>
        <w:spacing w:after="0"/>
        <w:ind w:left="360"/>
        <w:jc w:val="both"/>
        <w:rPr>
          <w:sz w:val="18"/>
          <w:szCs w:val="18"/>
        </w:rPr>
      </w:pPr>
      <w:r w:rsidRPr="000E325F">
        <w:rPr>
          <w:b/>
          <w:i/>
          <w:color w:val="FF0000"/>
          <w:sz w:val="18"/>
          <w:szCs w:val="18"/>
        </w:rPr>
        <w:t>nie wrzucamy</w:t>
      </w:r>
      <w:r w:rsidRPr="000E325F">
        <w:rPr>
          <w:b/>
          <w:i/>
          <w:sz w:val="18"/>
          <w:szCs w:val="18"/>
        </w:rPr>
        <w:t xml:space="preserve">- </w:t>
      </w:r>
      <w:r w:rsidRPr="000E325F">
        <w:rPr>
          <w:sz w:val="18"/>
          <w:szCs w:val="18"/>
        </w:rPr>
        <w:t>naczyń żaroodpornych, kryształu, kieliszków i szklanek, porcelany i fajansów, ceramiki, świetlówek i żarówek, kineskopów, szyb okiennych, samochodowych i szkła zbrojonego, luster, doniczek, opakowań po lekach</w:t>
      </w:r>
    </w:p>
    <w:p w:rsidR="008A09A6" w:rsidRPr="000E325F" w:rsidRDefault="008A09A6" w:rsidP="000E325F">
      <w:pPr>
        <w:pStyle w:val="Akapitzlist"/>
        <w:numPr>
          <w:ilvl w:val="0"/>
          <w:numId w:val="3"/>
        </w:numPr>
        <w:spacing w:after="0"/>
        <w:jc w:val="both"/>
        <w:rPr>
          <w:b/>
          <w:i/>
          <w:sz w:val="18"/>
          <w:szCs w:val="18"/>
        </w:rPr>
      </w:pPr>
      <w:r w:rsidRPr="000E325F">
        <w:rPr>
          <w:b/>
          <w:sz w:val="18"/>
          <w:szCs w:val="18"/>
        </w:rPr>
        <w:t>do worka o kolorze niebieskim (makulatura)</w:t>
      </w:r>
    </w:p>
    <w:p w:rsidR="008A09A6" w:rsidRPr="000E325F" w:rsidRDefault="008A09A6" w:rsidP="000E325F">
      <w:pPr>
        <w:spacing w:after="0"/>
        <w:ind w:left="360"/>
        <w:jc w:val="both"/>
        <w:rPr>
          <w:sz w:val="18"/>
          <w:szCs w:val="18"/>
        </w:rPr>
      </w:pPr>
      <w:r w:rsidRPr="000E325F">
        <w:rPr>
          <w:b/>
          <w:i/>
          <w:color w:val="00B050"/>
          <w:sz w:val="18"/>
          <w:szCs w:val="18"/>
        </w:rPr>
        <w:t>wrzucamy</w:t>
      </w:r>
      <w:r w:rsidRPr="000E325F">
        <w:rPr>
          <w:b/>
          <w:i/>
          <w:sz w:val="18"/>
          <w:szCs w:val="18"/>
        </w:rPr>
        <w:t>-</w:t>
      </w:r>
      <w:r w:rsidRPr="000E325F">
        <w:rPr>
          <w:sz w:val="18"/>
          <w:szCs w:val="18"/>
        </w:rPr>
        <w:t xml:space="preserve"> czyste, niezabrudzone, niezatłuszczone kartony, tekturę falistą, gazety, </w:t>
      </w:r>
      <w:r w:rsidR="000E325F" w:rsidRPr="000E325F">
        <w:rPr>
          <w:sz w:val="18"/>
          <w:szCs w:val="18"/>
        </w:rPr>
        <w:t>książki</w:t>
      </w:r>
      <w:r w:rsidRPr="000E325F">
        <w:rPr>
          <w:sz w:val="18"/>
          <w:szCs w:val="18"/>
        </w:rPr>
        <w:t>, papier piśmienny, zeszyty bez okładek plastikowych</w:t>
      </w:r>
    </w:p>
    <w:p w:rsidR="00870F87" w:rsidRPr="00DB1094" w:rsidRDefault="008A09A6" w:rsidP="00DB1094">
      <w:pPr>
        <w:spacing w:after="0"/>
        <w:ind w:left="360"/>
        <w:jc w:val="both"/>
        <w:rPr>
          <w:sz w:val="18"/>
          <w:szCs w:val="18"/>
        </w:rPr>
      </w:pPr>
      <w:r w:rsidRPr="000E325F">
        <w:rPr>
          <w:b/>
          <w:i/>
          <w:color w:val="FF0000"/>
          <w:sz w:val="18"/>
          <w:szCs w:val="18"/>
        </w:rPr>
        <w:t>nie wrzucamy</w:t>
      </w:r>
      <w:r w:rsidRPr="000E325F">
        <w:rPr>
          <w:sz w:val="18"/>
          <w:szCs w:val="18"/>
        </w:rPr>
        <w:t>- kartoników po mleku i sokach, jednorazowych naczyń, zatłuszczonego papieru po margarynie lub maśle, kalki, papieru woskowego  i samokopiującego, tapet, pampersów</w:t>
      </w:r>
    </w:p>
    <w:p w:rsidR="00DB1094" w:rsidRPr="00A06DE6" w:rsidRDefault="00DB1094" w:rsidP="00DB1094">
      <w:pPr>
        <w:pStyle w:val="Akapitzlist"/>
        <w:numPr>
          <w:ilvl w:val="0"/>
          <w:numId w:val="8"/>
        </w:numPr>
        <w:spacing w:before="120" w:after="120"/>
        <w:ind w:left="782" w:hanging="357"/>
        <w:jc w:val="both"/>
        <w:rPr>
          <w:b/>
          <w:i/>
          <w:sz w:val="18"/>
          <w:szCs w:val="18"/>
        </w:rPr>
      </w:pPr>
      <w:r w:rsidRPr="00A06DE6">
        <w:rPr>
          <w:b/>
          <w:sz w:val="18"/>
          <w:szCs w:val="18"/>
        </w:rPr>
        <w:t>do worka o kolorze brązowym (</w:t>
      </w:r>
      <w:r>
        <w:rPr>
          <w:b/>
          <w:sz w:val="18"/>
          <w:szCs w:val="18"/>
        </w:rPr>
        <w:t>bioodpady</w:t>
      </w:r>
      <w:r w:rsidRPr="00A06DE6">
        <w:rPr>
          <w:b/>
          <w:sz w:val="18"/>
          <w:szCs w:val="18"/>
        </w:rPr>
        <w:t>)</w:t>
      </w:r>
    </w:p>
    <w:p w:rsidR="00DB1094" w:rsidRPr="00593AE1" w:rsidRDefault="00DB1094" w:rsidP="00DB1094">
      <w:pPr>
        <w:spacing w:after="0"/>
        <w:ind w:left="360"/>
        <w:jc w:val="both"/>
        <w:rPr>
          <w:rFonts w:eastAsia="Times New Roman" w:cstheme="minorHAnsi"/>
          <w:sz w:val="18"/>
          <w:szCs w:val="18"/>
          <w:lang w:eastAsia="pl-PL"/>
        </w:rPr>
      </w:pPr>
      <w:r w:rsidRPr="00DB1094">
        <w:rPr>
          <w:b/>
          <w:i/>
          <w:color w:val="00B050"/>
          <w:sz w:val="18"/>
          <w:szCs w:val="18"/>
        </w:rPr>
        <w:t>wrzucamy</w:t>
      </w:r>
      <w:r w:rsidRPr="007026CE">
        <w:rPr>
          <w:b/>
          <w:i/>
          <w:sz w:val="18"/>
          <w:szCs w:val="18"/>
        </w:rPr>
        <w:t xml:space="preserve"> </w:t>
      </w:r>
      <w:r w:rsidRPr="007026CE">
        <w:rPr>
          <w:rFonts w:cstheme="minorHAnsi"/>
          <w:i/>
          <w:sz w:val="18"/>
          <w:szCs w:val="18"/>
        </w:rPr>
        <w:t>-</w:t>
      </w:r>
      <w:r w:rsidRPr="00593AE1">
        <w:rPr>
          <w:rFonts w:cstheme="minorHAnsi"/>
          <w:b/>
          <w:i/>
          <w:sz w:val="18"/>
          <w:szCs w:val="18"/>
        </w:rPr>
        <w:t xml:space="preserve"> </w:t>
      </w:r>
      <w:r w:rsidRPr="00593AE1">
        <w:rPr>
          <w:rFonts w:eastAsiaTheme="minorEastAsia" w:cstheme="minorHAnsi"/>
          <w:color w:val="000000" w:themeColor="text1"/>
          <w:kern w:val="24"/>
          <w:sz w:val="18"/>
          <w:szCs w:val="18"/>
          <w:lang w:eastAsia="pl-PL"/>
        </w:rPr>
        <w:t>odpadki warzywne i owocowe (w tym obierki itp.),</w:t>
      </w:r>
      <w:r>
        <w:rPr>
          <w:rFonts w:eastAsiaTheme="minorEastAsia" w:cstheme="minorHAnsi"/>
          <w:color w:val="000000" w:themeColor="text1"/>
          <w:kern w:val="24"/>
          <w:sz w:val="18"/>
          <w:szCs w:val="18"/>
          <w:lang w:eastAsia="pl-PL"/>
        </w:rPr>
        <w:t xml:space="preserve"> </w:t>
      </w:r>
      <w:r w:rsidRPr="00593AE1">
        <w:rPr>
          <w:rFonts w:eastAsiaTheme="minorEastAsia" w:cstheme="minorHAnsi"/>
          <w:color w:val="000000" w:themeColor="text1"/>
          <w:kern w:val="24"/>
          <w:sz w:val="18"/>
          <w:szCs w:val="18"/>
          <w:lang w:eastAsia="pl-PL"/>
        </w:rPr>
        <w:t>gałęzie drzew i krzewów,</w:t>
      </w:r>
      <w:r>
        <w:rPr>
          <w:rFonts w:eastAsiaTheme="minorEastAsia" w:cstheme="minorHAnsi"/>
          <w:color w:val="000000" w:themeColor="text1"/>
          <w:kern w:val="24"/>
          <w:sz w:val="18"/>
          <w:szCs w:val="18"/>
          <w:lang w:eastAsia="pl-PL"/>
        </w:rPr>
        <w:t xml:space="preserve"> </w:t>
      </w:r>
      <w:r w:rsidRPr="00593AE1">
        <w:rPr>
          <w:rFonts w:eastAsiaTheme="minorEastAsia" w:cstheme="minorHAnsi"/>
          <w:color w:val="000000" w:themeColor="text1"/>
          <w:kern w:val="24"/>
          <w:sz w:val="18"/>
          <w:szCs w:val="18"/>
          <w:lang w:eastAsia="pl-PL"/>
        </w:rPr>
        <w:t>skoszoną trawę, liście, kwiaty,</w:t>
      </w:r>
      <w:r>
        <w:rPr>
          <w:rFonts w:eastAsiaTheme="minorEastAsia" w:cstheme="minorHAnsi"/>
          <w:color w:val="000000" w:themeColor="text1"/>
          <w:kern w:val="24"/>
          <w:sz w:val="18"/>
          <w:szCs w:val="18"/>
          <w:lang w:eastAsia="pl-PL"/>
        </w:rPr>
        <w:t xml:space="preserve"> </w:t>
      </w:r>
      <w:r w:rsidRPr="00593AE1">
        <w:rPr>
          <w:rFonts w:eastAsiaTheme="minorEastAsia" w:cstheme="minorHAnsi"/>
          <w:color w:val="000000" w:themeColor="text1"/>
          <w:kern w:val="24"/>
          <w:sz w:val="18"/>
          <w:szCs w:val="18"/>
          <w:lang w:eastAsia="pl-PL"/>
        </w:rPr>
        <w:t>trociny i korę drzew,</w:t>
      </w:r>
      <w:r>
        <w:rPr>
          <w:rFonts w:eastAsiaTheme="minorEastAsia" w:cstheme="minorHAnsi"/>
          <w:color w:val="000000" w:themeColor="text1"/>
          <w:kern w:val="24"/>
          <w:sz w:val="18"/>
          <w:szCs w:val="18"/>
          <w:lang w:eastAsia="pl-PL"/>
        </w:rPr>
        <w:t xml:space="preserve"> </w:t>
      </w:r>
      <w:r w:rsidRPr="00593AE1">
        <w:rPr>
          <w:rFonts w:eastAsiaTheme="minorEastAsia" w:cstheme="minorHAnsi"/>
          <w:color w:val="000000" w:themeColor="text1"/>
          <w:kern w:val="24"/>
          <w:sz w:val="18"/>
          <w:szCs w:val="18"/>
          <w:lang w:eastAsia="pl-PL"/>
        </w:rPr>
        <w:t>resztki jedzenia.</w:t>
      </w:r>
    </w:p>
    <w:p w:rsidR="00DB1094" w:rsidRPr="00593AE1" w:rsidRDefault="00DB1094" w:rsidP="00DB1094">
      <w:pPr>
        <w:spacing w:after="0"/>
        <w:ind w:left="360"/>
        <w:jc w:val="both"/>
        <w:rPr>
          <w:rFonts w:eastAsia="Times New Roman" w:cstheme="minorHAnsi"/>
          <w:sz w:val="18"/>
          <w:szCs w:val="18"/>
          <w:lang w:eastAsia="pl-PL"/>
        </w:rPr>
      </w:pPr>
      <w:r w:rsidRPr="00DB1094">
        <w:rPr>
          <w:b/>
          <w:i/>
          <w:color w:val="FF0000"/>
          <w:sz w:val="18"/>
          <w:szCs w:val="18"/>
        </w:rPr>
        <w:t>nie wrzucamy</w:t>
      </w:r>
      <w:r>
        <w:rPr>
          <w:b/>
          <w:i/>
          <w:sz w:val="18"/>
          <w:szCs w:val="18"/>
        </w:rPr>
        <w:t xml:space="preserve"> </w:t>
      </w:r>
      <w:r w:rsidRPr="00593AE1">
        <w:rPr>
          <w:sz w:val="18"/>
          <w:szCs w:val="18"/>
        </w:rPr>
        <w:t xml:space="preserve">- </w:t>
      </w:r>
      <w:r w:rsidRPr="00593AE1">
        <w:rPr>
          <w:rFonts w:eastAsiaTheme="minorEastAsia" w:cstheme="minorHAnsi"/>
          <w:color w:val="000000" w:themeColor="text1"/>
          <w:kern w:val="24"/>
          <w:sz w:val="18"/>
          <w:szCs w:val="18"/>
          <w:lang w:eastAsia="pl-PL"/>
        </w:rPr>
        <w:t>kości zwierząt,</w:t>
      </w:r>
      <w:r>
        <w:rPr>
          <w:rFonts w:eastAsiaTheme="minorEastAsia" w:cstheme="minorHAnsi"/>
          <w:color w:val="000000" w:themeColor="text1"/>
          <w:kern w:val="24"/>
          <w:sz w:val="18"/>
          <w:szCs w:val="18"/>
          <w:lang w:eastAsia="pl-PL"/>
        </w:rPr>
        <w:t xml:space="preserve"> </w:t>
      </w:r>
      <w:r w:rsidRPr="00593AE1">
        <w:rPr>
          <w:rFonts w:eastAsiaTheme="minorEastAsia" w:cstheme="minorHAnsi"/>
          <w:color w:val="000000" w:themeColor="text1"/>
          <w:kern w:val="24"/>
          <w:sz w:val="18"/>
          <w:szCs w:val="18"/>
          <w:lang w:eastAsia="pl-PL"/>
        </w:rPr>
        <w:t>odchodów zwierząt,</w:t>
      </w:r>
      <w:r>
        <w:rPr>
          <w:rFonts w:eastAsiaTheme="minorEastAsia" w:cstheme="minorHAnsi"/>
          <w:color w:val="000000" w:themeColor="text1"/>
          <w:kern w:val="24"/>
          <w:sz w:val="18"/>
          <w:szCs w:val="18"/>
          <w:lang w:eastAsia="pl-PL"/>
        </w:rPr>
        <w:t xml:space="preserve"> </w:t>
      </w:r>
      <w:r w:rsidRPr="00593AE1">
        <w:rPr>
          <w:rFonts w:eastAsiaTheme="minorEastAsia" w:cstheme="minorHAnsi"/>
          <w:color w:val="000000" w:themeColor="text1"/>
          <w:kern w:val="24"/>
          <w:sz w:val="18"/>
          <w:szCs w:val="18"/>
          <w:lang w:eastAsia="pl-PL"/>
        </w:rPr>
        <w:t>popiołu z węgla kamiennego,</w:t>
      </w:r>
      <w:r>
        <w:rPr>
          <w:rFonts w:eastAsiaTheme="minorEastAsia" w:cstheme="minorHAnsi"/>
          <w:color w:val="000000" w:themeColor="text1"/>
          <w:kern w:val="24"/>
          <w:sz w:val="18"/>
          <w:szCs w:val="18"/>
          <w:lang w:eastAsia="pl-PL"/>
        </w:rPr>
        <w:t xml:space="preserve"> </w:t>
      </w:r>
      <w:r w:rsidRPr="00593AE1">
        <w:rPr>
          <w:rFonts w:eastAsiaTheme="minorEastAsia" w:cstheme="minorHAnsi"/>
          <w:color w:val="000000" w:themeColor="text1"/>
          <w:kern w:val="24"/>
          <w:sz w:val="18"/>
          <w:szCs w:val="18"/>
          <w:lang w:eastAsia="pl-PL"/>
        </w:rPr>
        <w:t>leków,</w:t>
      </w:r>
      <w:r>
        <w:rPr>
          <w:rFonts w:eastAsiaTheme="minorEastAsia" w:cstheme="minorHAnsi"/>
          <w:color w:val="000000" w:themeColor="text1"/>
          <w:kern w:val="24"/>
          <w:sz w:val="18"/>
          <w:szCs w:val="18"/>
          <w:lang w:eastAsia="pl-PL"/>
        </w:rPr>
        <w:t xml:space="preserve"> </w:t>
      </w:r>
      <w:r w:rsidRPr="00593AE1">
        <w:rPr>
          <w:rFonts w:eastAsiaTheme="minorEastAsia" w:cstheme="minorHAnsi"/>
          <w:color w:val="000000" w:themeColor="text1"/>
          <w:kern w:val="24"/>
          <w:sz w:val="18"/>
          <w:szCs w:val="18"/>
          <w:lang w:eastAsia="pl-PL"/>
        </w:rPr>
        <w:t>drewna impregn</w:t>
      </w:r>
      <w:bookmarkStart w:id="0" w:name="_GoBack"/>
      <w:bookmarkEnd w:id="0"/>
      <w:r w:rsidRPr="00593AE1">
        <w:rPr>
          <w:rFonts w:eastAsiaTheme="minorEastAsia" w:cstheme="minorHAnsi"/>
          <w:color w:val="000000" w:themeColor="text1"/>
          <w:kern w:val="24"/>
          <w:sz w:val="18"/>
          <w:szCs w:val="18"/>
          <w:lang w:eastAsia="pl-PL"/>
        </w:rPr>
        <w:t>owanego,</w:t>
      </w:r>
      <w:r>
        <w:rPr>
          <w:rFonts w:eastAsiaTheme="minorEastAsia" w:cstheme="minorHAnsi"/>
          <w:color w:val="000000" w:themeColor="text1"/>
          <w:kern w:val="24"/>
          <w:sz w:val="18"/>
          <w:szCs w:val="18"/>
          <w:lang w:eastAsia="pl-PL"/>
        </w:rPr>
        <w:t xml:space="preserve"> </w:t>
      </w:r>
      <w:r w:rsidRPr="00593AE1">
        <w:rPr>
          <w:rFonts w:eastAsiaTheme="minorEastAsia" w:cstheme="minorHAnsi"/>
          <w:color w:val="000000" w:themeColor="text1"/>
          <w:kern w:val="24"/>
          <w:sz w:val="18"/>
          <w:szCs w:val="18"/>
          <w:lang w:eastAsia="pl-PL"/>
        </w:rPr>
        <w:t>płyt wiórowych i MDF,</w:t>
      </w:r>
      <w:r>
        <w:rPr>
          <w:rFonts w:eastAsiaTheme="minorEastAsia" w:cstheme="minorHAnsi"/>
          <w:color w:val="000000" w:themeColor="text1"/>
          <w:kern w:val="24"/>
          <w:sz w:val="18"/>
          <w:szCs w:val="18"/>
          <w:lang w:eastAsia="pl-PL"/>
        </w:rPr>
        <w:t xml:space="preserve"> </w:t>
      </w:r>
      <w:r w:rsidRPr="00593AE1">
        <w:rPr>
          <w:rFonts w:eastAsiaTheme="minorEastAsia" w:cstheme="minorHAnsi"/>
          <w:color w:val="000000" w:themeColor="text1"/>
          <w:kern w:val="24"/>
          <w:sz w:val="18"/>
          <w:szCs w:val="18"/>
          <w:lang w:eastAsia="pl-PL"/>
        </w:rPr>
        <w:t>ziemi i kamieni,</w:t>
      </w:r>
      <w:r>
        <w:rPr>
          <w:rFonts w:eastAsiaTheme="minorEastAsia" w:cstheme="minorHAnsi"/>
          <w:color w:val="000000" w:themeColor="text1"/>
          <w:kern w:val="24"/>
          <w:sz w:val="18"/>
          <w:szCs w:val="18"/>
          <w:lang w:eastAsia="pl-PL"/>
        </w:rPr>
        <w:t xml:space="preserve"> </w:t>
      </w:r>
      <w:r w:rsidRPr="00593AE1">
        <w:rPr>
          <w:rFonts w:eastAsiaTheme="minorEastAsia" w:cstheme="minorHAnsi"/>
          <w:color w:val="000000" w:themeColor="text1"/>
          <w:kern w:val="24"/>
          <w:sz w:val="18"/>
          <w:szCs w:val="18"/>
          <w:lang w:eastAsia="pl-PL"/>
        </w:rPr>
        <w:t>innych odpadów komunalnych (w tym niebezpiecznych).</w:t>
      </w:r>
    </w:p>
    <w:p w:rsidR="008A09A6" w:rsidRPr="00870F87" w:rsidRDefault="008A09A6" w:rsidP="00C27AE4">
      <w:pPr>
        <w:spacing w:after="0"/>
        <w:jc w:val="both"/>
        <w:rPr>
          <w:b/>
          <w:sz w:val="20"/>
          <w:szCs w:val="20"/>
        </w:rPr>
      </w:pPr>
    </w:p>
    <w:sectPr w:rsidR="008A09A6" w:rsidRPr="00870F87" w:rsidSect="001419C2">
      <w:pgSz w:w="16838" w:h="11906" w:orient="landscape"/>
      <w:pgMar w:top="284" w:right="720" w:bottom="284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062" w:rsidRDefault="00183062" w:rsidP="000E325F">
      <w:pPr>
        <w:spacing w:after="0" w:line="240" w:lineRule="auto"/>
      </w:pPr>
      <w:r>
        <w:separator/>
      </w:r>
    </w:p>
  </w:endnote>
  <w:endnote w:type="continuationSeparator" w:id="0">
    <w:p w:rsidR="00183062" w:rsidRDefault="00183062" w:rsidP="000E3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062" w:rsidRDefault="00183062" w:rsidP="000E325F">
      <w:pPr>
        <w:spacing w:after="0" w:line="240" w:lineRule="auto"/>
      </w:pPr>
      <w:r>
        <w:separator/>
      </w:r>
    </w:p>
  </w:footnote>
  <w:footnote w:type="continuationSeparator" w:id="0">
    <w:p w:rsidR="00183062" w:rsidRDefault="00183062" w:rsidP="000E3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10E0F"/>
    <w:multiLevelType w:val="hybridMultilevel"/>
    <w:tmpl w:val="11B0E11E"/>
    <w:lvl w:ilvl="0" w:tplc="1150AD5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8F6CC8"/>
    <w:multiLevelType w:val="hybridMultilevel"/>
    <w:tmpl w:val="2AB0F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C7BBD"/>
    <w:multiLevelType w:val="hybridMultilevel"/>
    <w:tmpl w:val="A796A3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10605C"/>
    <w:multiLevelType w:val="hybridMultilevel"/>
    <w:tmpl w:val="73FA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41E09"/>
    <w:multiLevelType w:val="hybridMultilevel"/>
    <w:tmpl w:val="EDC40C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55F11"/>
    <w:multiLevelType w:val="hybridMultilevel"/>
    <w:tmpl w:val="ACFEF774"/>
    <w:lvl w:ilvl="0" w:tplc="0172BF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63E49"/>
    <w:multiLevelType w:val="hybridMultilevel"/>
    <w:tmpl w:val="7A86CE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8629F"/>
    <w:multiLevelType w:val="hybridMultilevel"/>
    <w:tmpl w:val="27125E4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0F6"/>
    <w:rsid w:val="00010BA6"/>
    <w:rsid w:val="00021249"/>
    <w:rsid w:val="000A2263"/>
    <w:rsid w:val="000E325F"/>
    <w:rsid w:val="001419C2"/>
    <w:rsid w:val="00141B4C"/>
    <w:rsid w:val="00167B29"/>
    <w:rsid w:val="00183062"/>
    <w:rsid w:val="0019404E"/>
    <w:rsid w:val="001A2115"/>
    <w:rsid w:val="001F2A2A"/>
    <w:rsid w:val="00245159"/>
    <w:rsid w:val="002D7672"/>
    <w:rsid w:val="003029F0"/>
    <w:rsid w:val="00314CD1"/>
    <w:rsid w:val="00323B7A"/>
    <w:rsid w:val="003425B2"/>
    <w:rsid w:val="0034594C"/>
    <w:rsid w:val="00383EDF"/>
    <w:rsid w:val="003864B0"/>
    <w:rsid w:val="00445DAB"/>
    <w:rsid w:val="0046332D"/>
    <w:rsid w:val="00464A71"/>
    <w:rsid w:val="004741B3"/>
    <w:rsid w:val="004750B1"/>
    <w:rsid w:val="004C3BF7"/>
    <w:rsid w:val="00535105"/>
    <w:rsid w:val="00570B07"/>
    <w:rsid w:val="00572B75"/>
    <w:rsid w:val="00573083"/>
    <w:rsid w:val="005836AA"/>
    <w:rsid w:val="00586988"/>
    <w:rsid w:val="005F3919"/>
    <w:rsid w:val="006205A2"/>
    <w:rsid w:val="00653FC0"/>
    <w:rsid w:val="006F151C"/>
    <w:rsid w:val="007827BF"/>
    <w:rsid w:val="00831D0B"/>
    <w:rsid w:val="008549D0"/>
    <w:rsid w:val="00870F87"/>
    <w:rsid w:val="00875D48"/>
    <w:rsid w:val="008A09A6"/>
    <w:rsid w:val="00917938"/>
    <w:rsid w:val="00942754"/>
    <w:rsid w:val="00975720"/>
    <w:rsid w:val="00A21AA8"/>
    <w:rsid w:val="00A8418B"/>
    <w:rsid w:val="00A960F6"/>
    <w:rsid w:val="00AC2B0F"/>
    <w:rsid w:val="00AE7D8F"/>
    <w:rsid w:val="00AF2101"/>
    <w:rsid w:val="00B50300"/>
    <w:rsid w:val="00B57D09"/>
    <w:rsid w:val="00BC04A3"/>
    <w:rsid w:val="00C21483"/>
    <w:rsid w:val="00C27AE4"/>
    <w:rsid w:val="00C4494B"/>
    <w:rsid w:val="00CC4652"/>
    <w:rsid w:val="00DB1094"/>
    <w:rsid w:val="00DB14AD"/>
    <w:rsid w:val="00DD1430"/>
    <w:rsid w:val="00DF1467"/>
    <w:rsid w:val="00E15EE5"/>
    <w:rsid w:val="00E17C53"/>
    <w:rsid w:val="00E366DF"/>
    <w:rsid w:val="00E639C1"/>
    <w:rsid w:val="00EA74BB"/>
    <w:rsid w:val="00EC5C21"/>
    <w:rsid w:val="00ED2871"/>
    <w:rsid w:val="00F3603B"/>
    <w:rsid w:val="00F62FC4"/>
    <w:rsid w:val="00F91D85"/>
    <w:rsid w:val="00F97891"/>
    <w:rsid w:val="00F9793B"/>
    <w:rsid w:val="00F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155A3-9ADF-4579-A7F7-C4022A3D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960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960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A96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0F6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8A09A6"/>
    <w:rPr>
      <w:b/>
      <w:bCs/>
    </w:rPr>
  </w:style>
  <w:style w:type="paragraph" w:styleId="Akapitzlist">
    <w:name w:val="List Paragraph"/>
    <w:basedOn w:val="Normalny"/>
    <w:uiPriority w:val="34"/>
    <w:qFormat/>
    <w:rsid w:val="008A09A6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E3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325F"/>
  </w:style>
  <w:style w:type="paragraph" w:styleId="Stopka">
    <w:name w:val="footer"/>
    <w:basedOn w:val="Normalny"/>
    <w:link w:val="StopkaZnak"/>
    <w:uiPriority w:val="99"/>
    <w:unhideWhenUsed/>
    <w:rsid w:val="000E3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260-NOVA</cp:lastModifiedBy>
  <cp:revision>25</cp:revision>
  <cp:lastPrinted>2018-12-05T06:37:00Z</cp:lastPrinted>
  <dcterms:created xsi:type="dcterms:W3CDTF">2013-12-16T09:55:00Z</dcterms:created>
  <dcterms:modified xsi:type="dcterms:W3CDTF">2019-12-23T10:49:00Z</dcterms:modified>
</cp:coreProperties>
</file>