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5"/>
      </w:tblGrid>
      <w:tr w:rsidR="00010BA6" w:rsidTr="00FF09FC">
        <w:tc>
          <w:tcPr>
            <w:tcW w:w="7485" w:type="dxa"/>
          </w:tcPr>
          <w:p w:rsidR="00010BA6" w:rsidRPr="008A09A6" w:rsidRDefault="00010BA6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4F052C19" wp14:editId="147995AC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A6" w:rsidTr="00BE51E4">
        <w:tc>
          <w:tcPr>
            <w:tcW w:w="7485" w:type="dxa"/>
          </w:tcPr>
          <w:p w:rsidR="00010BA6" w:rsidRPr="008A09A6" w:rsidRDefault="00010BA6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="003425B2">
              <w:rPr>
                <w:rStyle w:val="Pogrubienie"/>
                <w:rFonts w:cs="Arial"/>
                <w:b w:val="0"/>
                <w:sz w:val="18"/>
                <w:szCs w:val="24"/>
              </w:rPr>
              <w:t>WITASZYCZKI 1A</w:t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10BA6" w:rsidRDefault="00010BA6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E15EE5" w:rsidRDefault="00A960F6" w:rsidP="000E325F">
      <w:pPr>
        <w:pStyle w:val="Tytu"/>
        <w:jc w:val="center"/>
        <w:rPr>
          <w:b/>
          <w:color w:val="00B050"/>
          <w:sz w:val="24"/>
        </w:rPr>
      </w:pPr>
      <w:r w:rsidRPr="00A960F6">
        <w:rPr>
          <w:b/>
          <w:color w:val="00B050"/>
          <w:sz w:val="24"/>
        </w:rPr>
        <w:t>TERMINARZ ODBIORU ODPADÓW</w:t>
      </w:r>
      <w:r w:rsidR="003425B2">
        <w:rPr>
          <w:b/>
          <w:color w:val="00B050"/>
          <w:sz w:val="24"/>
        </w:rPr>
        <w:t xml:space="preserve"> 2020</w:t>
      </w:r>
    </w:p>
    <w:p w:rsidR="001419C2" w:rsidRPr="001419C2" w:rsidRDefault="00A960F6" w:rsidP="001419C2">
      <w:pPr>
        <w:spacing w:after="0" w:line="480" w:lineRule="auto"/>
        <w:jc w:val="center"/>
        <w:rPr>
          <w:rFonts w:asciiTheme="majorHAnsi" w:hAnsiTheme="majorHAnsi" w:cs="Arial"/>
          <w:b/>
          <w:szCs w:val="24"/>
        </w:rPr>
      </w:pPr>
      <w:r w:rsidRPr="00A960F6">
        <w:rPr>
          <w:rFonts w:asciiTheme="majorHAnsi" w:hAnsiTheme="majorHAnsi" w:cs="Arial"/>
          <w:b/>
          <w:szCs w:val="24"/>
        </w:rPr>
        <w:t xml:space="preserve">Terminy odbioru odpadów </w:t>
      </w:r>
      <w:r w:rsidR="00E366DF">
        <w:rPr>
          <w:rFonts w:asciiTheme="majorHAnsi" w:hAnsiTheme="majorHAnsi" w:cs="Arial"/>
          <w:b/>
          <w:szCs w:val="24"/>
        </w:rPr>
        <w:t>- GMINA CZERMIN</w:t>
      </w:r>
    </w:p>
    <w:p w:rsidR="001419C2" w:rsidRDefault="001419C2" w:rsidP="008A09A6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776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134"/>
        <w:gridCol w:w="1134"/>
        <w:gridCol w:w="1418"/>
      </w:tblGrid>
      <w:tr w:rsidR="003425B2" w:rsidTr="003425B2">
        <w:trPr>
          <w:trHeight w:val="435"/>
        </w:trPr>
        <w:tc>
          <w:tcPr>
            <w:tcW w:w="1384" w:type="dxa"/>
            <w:vMerge w:val="restart"/>
            <w:vAlign w:val="center"/>
          </w:tcPr>
          <w:p w:rsidR="003425B2" w:rsidRDefault="003425B2" w:rsidP="004976EB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1418" w:type="dxa"/>
          </w:tcPr>
          <w:p w:rsidR="003425B2" w:rsidRDefault="003425B2" w:rsidP="004976EB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3425B2" w:rsidRDefault="003425B2" w:rsidP="004976EB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3425B2" w:rsidTr="003425B2">
        <w:trPr>
          <w:trHeight w:val="435"/>
        </w:trPr>
        <w:tc>
          <w:tcPr>
            <w:tcW w:w="1384" w:type="dxa"/>
            <w:vMerge/>
          </w:tcPr>
          <w:p w:rsidR="003425B2" w:rsidRDefault="003425B2" w:rsidP="004976EB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425B2" w:rsidRPr="00A960F6" w:rsidRDefault="003425B2" w:rsidP="004976EB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425B2" w:rsidRDefault="003425B2" w:rsidP="00535105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</w:t>
            </w:r>
          </w:p>
          <w:p w:rsidR="003425B2" w:rsidRPr="00A960F6" w:rsidRDefault="003425B2" w:rsidP="00535105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(WORKI)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25B2" w:rsidRDefault="003425B2" w:rsidP="004976EB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5"/>
                <w:szCs w:val="15"/>
              </w:rPr>
              <w:t>BIOODPADY</w:t>
            </w:r>
            <w:r w:rsidRPr="00E52CE9">
              <w:rPr>
                <w:rFonts w:asciiTheme="majorHAnsi" w:hAnsiTheme="majorHAnsi" w:cs="Arial"/>
                <w:b/>
                <w:sz w:val="15"/>
                <w:szCs w:val="15"/>
              </w:rPr>
              <w:t xml:space="preserve"> (WORKI BRĄZOWE)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25B2" w:rsidRPr="00A960F6" w:rsidRDefault="003425B2" w:rsidP="004976EB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WIELKO GABARYTY*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425B2" w:rsidRPr="00A960F6" w:rsidRDefault="003425B2" w:rsidP="004976EB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ELEKTRONIKA*</w:t>
            </w: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styczeń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Luty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Marzec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Kwiecień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Lipiec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5B2" w:rsidTr="003425B2">
        <w:trPr>
          <w:trHeight w:val="435"/>
        </w:trPr>
        <w:tc>
          <w:tcPr>
            <w:tcW w:w="1384" w:type="dxa"/>
            <w:vAlign w:val="center"/>
          </w:tcPr>
          <w:p w:rsidR="003425B2" w:rsidRPr="00021249" w:rsidRDefault="003425B2" w:rsidP="0014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249">
              <w:rPr>
                <w:rFonts w:ascii="Times New Roman" w:hAnsi="Times New Roman" w:cs="Times New Roman"/>
                <w:b/>
              </w:rPr>
              <w:t>Sierpień</w:t>
            </w: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  <w:vAlign w:val="center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25B2" w:rsidRPr="00021249" w:rsidRDefault="003425B2" w:rsidP="00497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25B2" w:rsidRDefault="003425B2" w:rsidP="004750B1">
      <w:pPr>
        <w:spacing w:after="0" w:line="240" w:lineRule="auto"/>
        <w:rPr>
          <w:rFonts w:eastAsia="Calibri" w:cs="Times New Roman"/>
          <w:i/>
          <w:sz w:val="28"/>
          <w:szCs w:val="28"/>
          <w:u w:val="single"/>
        </w:rPr>
      </w:pPr>
    </w:p>
    <w:p w:rsidR="003425B2" w:rsidRDefault="003425B2" w:rsidP="004750B1">
      <w:pPr>
        <w:spacing w:after="0" w:line="240" w:lineRule="auto"/>
        <w:rPr>
          <w:rFonts w:eastAsia="Calibri" w:cs="Times New Roman"/>
          <w:i/>
          <w:sz w:val="28"/>
          <w:szCs w:val="28"/>
          <w:u w:val="single"/>
        </w:rPr>
      </w:pPr>
    </w:p>
    <w:p w:rsidR="004750B1" w:rsidRPr="004750B1" w:rsidRDefault="004750B1" w:rsidP="004750B1">
      <w:pPr>
        <w:spacing w:after="0" w:line="240" w:lineRule="auto"/>
        <w:rPr>
          <w:rFonts w:eastAsia="Calibri" w:cs="Times New Roman"/>
          <w:i/>
          <w:sz w:val="20"/>
          <w:szCs w:val="20"/>
          <w:u w:val="single"/>
        </w:rPr>
      </w:pPr>
      <w:r w:rsidRPr="00382AC2">
        <w:rPr>
          <w:rFonts w:eastAsia="Calibri" w:cs="Times New Roman"/>
          <w:i/>
          <w:sz w:val="28"/>
          <w:szCs w:val="28"/>
          <w:u w:val="single"/>
        </w:rPr>
        <w:t>*</w:t>
      </w:r>
      <w:r w:rsidRPr="004750B1">
        <w:rPr>
          <w:rFonts w:eastAsia="Calibri" w:cs="Times New Roman"/>
          <w:i/>
          <w:sz w:val="20"/>
          <w:szCs w:val="20"/>
          <w:u w:val="single"/>
        </w:rPr>
        <w:t xml:space="preserve">odpady wielkogabarytowe i elektronikę </w:t>
      </w:r>
      <w:r w:rsidRPr="004750B1">
        <w:rPr>
          <w:rFonts w:eastAsia="Calibri" w:cs="Times New Roman"/>
          <w:b/>
          <w:i/>
          <w:sz w:val="20"/>
          <w:szCs w:val="20"/>
          <w:u w:val="single"/>
        </w:rPr>
        <w:t>(kompletną)</w:t>
      </w:r>
      <w:r w:rsidR="00AF2101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Pr="004750B1">
        <w:rPr>
          <w:rFonts w:eastAsia="Calibri" w:cs="Times New Roman"/>
          <w:i/>
          <w:sz w:val="20"/>
          <w:szCs w:val="20"/>
          <w:u w:val="single"/>
        </w:rPr>
        <w:t xml:space="preserve">odbierzemy po uprzednim zgłoszeniu telefonicznym pod numerem </w:t>
      </w:r>
      <w:r>
        <w:rPr>
          <w:rFonts w:eastAsia="Calibri" w:cs="Times New Roman"/>
          <w:i/>
          <w:sz w:val="20"/>
          <w:szCs w:val="20"/>
          <w:u w:val="single"/>
        </w:rPr>
        <w:t>62 594 26 72</w:t>
      </w:r>
    </w:p>
    <w:p w:rsidR="001419C2" w:rsidRPr="004750B1" w:rsidRDefault="001419C2" w:rsidP="001419C2">
      <w:pPr>
        <w:spacing w:after="0"/>
        <w:rPr>
          <w:b/>
          <w:sz w:val="20"/>
          <w:szCs w:val="20"/>
        </w:rPr>
      </w:pPr>
    </w:p>
    <w:p w:rsidR="001419C2" w:rsidRDefault="001419C2" w:rsidP="008A09A6">
      <w:pPr>
        <w:spacing w:after="0"/>
        <w:jc w:val="center"/>
        <w:rPr>
          <w:b/>
          <w:sz w:val="20"/>
          <w:szCs w:val="20"/>
        </w:rPr>
      </w:pPr>
    </w:p>
    <w:p w:rsidR="001419C2" w:rsidRDefault="001419C2" w:rsidP="008A09A6">
      <w:pPr>
        <w:spacing w:after="0"/>
        <w:jc w:val="center"/>
        <w:rPr>
          <w:b/>
          <w:sz w:val="20"/>
          <w:szCs w:val="20"/>
        </w:rPr>
      </w:pPr>
    </w:p>
    <w:p w:rsidR="003425B2" w:rsidRDefault="003425B2" w:rsidP="008A09A6">
      <w:pPr>
        <w:spacing w:after="0"/>
        <w:jc w:val="center"/>
        <w:rPr>
          <w:b/>
          <w:sz w:val="20"/>
          <w:szCs w:val="20"/>
        </w:rPr>
      </w:pPr>
    </w:p>
    <w:p w:rsidR="003425B2" w:rsidRDefault="003425B2" w:rsidP="008A09A6">
      <w:pPr>
        <w:spacing w:after="0"/>
        <w:jc w:val="center"/>
        <w:rPr>
          <w:b/>
          <w:sz w:val="20"/>
          <w:szCs w:val="20"/>
        </w:rPr>
      </w:pPr>
    </w:p>
    <w:p w:rsidR="003425B2" w:rsidRDefault="003425B2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A960F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0E325F" w:rsidRDefault="000E325F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20"/>
        </w:rPr>
      </w:pPr>
      <w:r w:rsidRPr="000E325F">
        <w:rPr>
          <w:b/>
          <w:sz w:val="18"/>
          <w:szCs w:val="20"/>
        </w:rPr>
        <w:t>Prosimy o niewrzucanie do pojemników</w:t>
      </w:r>
      <w:r w:rsidRPr="000E325F">
        <w:rPr>
          <w:sz w:val="18"/>
          <w:szCs w:val="20"/>
        </w:rPr>
        <w:t>: 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skutkowało nieodebraniem odpadów.</w:t>
      </w:r>
    </w:p>
    <w:p w:rsidR="008A09A6" w:rsidRPr="000E325F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20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>. Z uwagi na możliwość uszkodzenia pojemnika poprzez jego przeciążenie, pojemniki przeciążone nie będą odbierane.</w:t>
      </w:r>
    </w:p>
    <w:p w:rsidR="008A09A6" w:rsidRPr="000E325F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0E325F">
        <w:rPr>
          <w:sz w:val="18"/>
          <w:szCs w:val="20"/>
        </w:rPr>
        <w:t xml:space="preserve">Z uwagi na brak możliwości opróżnienia przymarzniętych odpadów,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8A09A6" w:rsidRPr="000E325F" w:rsidRDefault="008A09A6" w:rsidP="00C27AE4">
      <w:pPr>
        <w:spacing w:after="0"/>
        <w:rPr>
          <w:b/>
          <w:sz w:val="24"/>
          <w:szCs w:val="24"/>
          <w:u w:val="single"/>
        </w:rPr>
      </w:pPr>
    </w:p>
    <w:p w:rsidR="000E325F" w:rsidRPr="000E325F" w:rsidRDefault="008A09A6" w:rsidP="001419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0E325F" w:rsidRDefault="008A09A6" w:rsidP="00570B07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0E325F">
        <w:rPr>
          <w:sz w:val="18"/>
          <w:szCs w:val="18"/>
        </w:rPr>
        <w:t>zgniecione i niezakręcone butelki po napojach typu PET</w:t>
      </w:r>
      <w:r w:rsidRPr="000E325F">
        <w:rPr>
          <w:i/>
          <w:sz w:val="18"/>
          <w:szCs w:val="18"/>
        </w:rPr>
        <w:t>,</w:t>
      </w:r>
      <w:r w:rsidR="00464A71">
        <w:rPr>
          <w:i/>
          <w:sz w:val="18"/>
          <w:szCs w:val="18"/>
        </w:rPr>
        <w:t xml:space="preserve"> </w:t>
      </w:r>
      <w:r w:rsidRPr="000E325F">
        <w:rPr>
          <w:sz w:val="18"/>
          <w:szCs w:val="18"/>
        </w:rPr>
        <w:t>opakowania po płynach do mycia naczyń, szamponach, kąpieli, prania, płukania</w:t>
      </w:r>
      <w:r w:rsidR="00464A71">
        <w:rPr>
          <w:sz w:val="18"/>
          <w:szCs w:val="18"/>
        </w:rPr>
        <w:t xml:space="preserve">, folie, </w:t>
      </w:r>
      <w:r w:rsidR="00464A71" w:rsidRPr="000E325F">
        <w:rPr>
          <w:sz w:val="18"/>
          <w:szCs w:val="18"/>
        </w:rPr>
        <w:t>opakowań po twarożkach, jogurtach, margar</w:t>
      </w:r>
      <w:r w:rsidR="00464A71">
        <w:rPr>
          <w:sz w:val="18"/>
          <w:szCs w:val="18"/>
        </w:rPr>
        <w:t>ynach, słodyczach, jednorazowe naczynia,  reklamówki, foliowe woreczki</w:t>
      </w:r>
      <w:r w:rsidR="00464A71" w:rsidRPr="000E325F">
        <w:rPr>
          <w:sz w:val="18"/>
          <w:szCs w:val="18"/>
        </w:rPr>
        <w:t xml:space="preserve"> po mleku</w:t>
      </w:r>
      <w:r w:rsidR="00570B07">
        <w:rPr>
          <w:sz w:val="18"/>
          <w:szCs w:val="18"/>
        </w:rPr>
        <w:t>, kartoniki</w:t>
      </w:r>
      <w:r w:rsidR="00570B07" w:rsidRPr="000E325F">
        <w:rPr>
          <w:sz w:val="18"/>
          <w:szCs w:val="18"/>
        </w:rPr>
        <w:t xml:space="preserve"> po mleku i sokach</w:t>
      </w:r>
      <w:r w:rsidR="00570B07">
        <w:rPr>
          <w:sz w:val="18"/>
          <w:szCs w:val="18"/>
        </w:rPr>
        <w:t>, puszki aluminiowe</w:t>
      </w:r>
    </w:p>
    <w:p w:rsidR="00570B07" w:rsidRDefault="008A09A6" w:rsidP="00570B07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Pr="000E325F">
        <w:rPr>
          <w:sz w:val="18"/>
          <w:szCs w:val="18"/>
        </w:rPr>
        <w:t>rur PCV, opakowań po olejach silnikowych, części samochodowych, mebli i ich części, zabawek, twor</w:t>
      </w:r>
      <w:r w:rsidR="00570B07">
        <w:rPr>
          <w:sz w:val="18"/>
          <w:szCs w:val="18"/>
        </w:rPr>
        <w:t>zyw piankowych i styropianowych</w:t>
      </w:r>
      <w:r w:rsidRPr="000E325F">
        <w:rPr>
          <w:sz w:val="18"/>
          <w:szCs w:val="18"/>
        </w:rPr>
        <w:t xml:space="preserve">., </w:t>
      </w:r>
    </w:p>
    <w:p w:rsidR="008A09A6" w:rsidRPr="00E366DF" w:rsidRDefault="008A09A6" w:rsidP="00E366DF">
      <w:pPr>
        <w:pStyle w:val="Akapitzlist"/>
        <w:numPr>
          <w:ilvl w:val="0"/>
          <w:numId w:val="7"/>
        </w:numPr>
        <w:spacing w:after="0"/>
        <w:jc w:val="both"/>
        <w:rPr>
          <w:b/>
          <w:i/>
          <w:sz w:val="18"/>
          <w:szCs w:val="18"/>
        </w:rPr>
      </w:pPr>
      <w:r w:rsidRPr="00E366DF">
        <w:rPr>
          <w:b/>
          <w:sz w:val="18"/>
          <w:szCs w:val="18"/>
        </w:rPr>
        <w:t>do worka o kolorze białym (szkło bezbarwne); o kolorze zielonym (szkło kolorowe)</w:t>
      </w:r>
    </w:p>
    <w:p w:rsidR="008A09A6" w:rsidRPr="000E325F" w:rsidRDefault="008A09A6" w:rsidP="000E325F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szklane butelki po napojach i słoiki wstępnie oczyszczone i bez nakrętek</w:t>
      </w:r>
    </w:p>
    <w:p w:rsidR="008A09A6" w:rsidRPr="000E325F" w:rsidRDefault="008A09A6" w:rsidP="000E325F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Pr="000E325F">
        <w:rPr>
          <w:sz w:val="18"/>
          <w:szCs w:val="18"/>
        </w:rPr>
        <w:t>naczyń żaroodpornych, kryształu, kieliszków i szklanek, porcelany i fajansów, ceramiki, świetlówek i żarówek, kineskopów, szyb okiennych, samochodowych i szkła zbrojonego, luster, doniczek, opakowań po lekach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0E325F" w:rsidRDefault="008A09A6" w:rsidP="000E325F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czyste, niezabrudzone, niezatłuszczone kartony, tekturę falistą, gazety, </w:t>
      </w:r>
      <w:r w:rsidR="000E325F" w:rsidRPr="000E325F">
        <w:rPr>
          <w:sz w:val="18"/>
          <w:szCs w:val="18"/>
        </w:rPr>
        <w:t>książki</w:t>
      </w:r>
      <w:r w:rsidRPr="000E325F">
        <w:rPr>
          <w:sz w:val="18"/>
          <w:szCs w:val="18"/>
        </w:rPr>
        <w:t>, papier piśmienny, zeszyty bez okładek plastikowych</w:t>
      </w:r>
    </w:p>
    <w:p w:rsidR="00870F87" w:rsidRPr="00DB1094" w:rsidRDefault="008A09A6" w:rsidP="00DB1094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>- kartoników po mleku i sokach, jednorazowych naczyń, zatłuszczonego papieru po margarynie lub maśle, kalki, papieru woskowego  i samokopiującego, tapet, pampersów</w:t>
      </w:r>
    </w:p>
    <w:p w:rsidR="00DB1094" w:rsidRPr="00A06DE6" w:rsidRDefault="00DB1094" w:rsidP="00DB1094">
      <w:pPr>
        <w:pStyle w:val="Akapitzlist"/>
        <w:numPr>
          <w:ilvl w:val="0"/>
          <w:numId w:val="8"/>
        </w:numPr>
        <w:spacing w:before="120" w:after="120"/>
        <w:ind w:left="782" w:hanging="357"/>
        <w:jc w:val="both"/>
        <w:rPr>
          <w:b/>
          <w:i/>
          <w:sz w:val="18"/>
          <w:szCs w:val="18"/>
        </w:rPr>
      </w:pPr>
      <w:r w:rsidRPr="00A06DE6">
        <w:rPr>
          <w:b/>
          <w:sz w:val="18"/>
          <w:szCs w:val="18"/>
        </w:rPr>
        <w:t>do worka o kolorze brązowym (</w:t>
      </w:r>
      <w:r>
        <w:rPr>
          <w:b/>
          <w:sz w:val="18"/>
          <w:szCs w:val="18"/>
        </w:rPr>
        <w:t>bioodpady</w:t>
      </w:r>
      <w:r w:rsidRPr="00A06DE6">
        <w:rPr>
          <w:b/>
          <w:sz w:val="18"/>
          <w:szCs w:val="18"/>
        </w:rPr>
        <w:t>)</w:t>
      </w:r>
    </w:p>
    <w:p w:rsidR="00DB1094" w:rsidRPr="00593AE1" w:rsidRDefault="00DB1094" w:rsidP="00DB1094">
      <w:pPr>
        <w:spacing w:after="0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B1094">
        <w:rPr>
          <w:b/>
          <w:i/>
          <w:color w:val="00B050"/>
          <w:sz w:val="18"/>
          <w:szCs w:val="18"/>
        </w:rPr>
        <w:t>wrzucamy</w:t>
      </w:r>
      <w:r w:rsidRPr="007026CE">
        <w:rPr>
          <w:b/>
          <w:i/>
          <w:sz w:val="18"/>
          <w:szCs w:val="18"/>
        </w:rPr>
        <w:t xml:space="preserve"> </w:t>
      </w:r>
      <w:r w:rsidRPr="007026CE">
        <w:rPr>
          <w:rFonts w:cstheme="minorHAnsi"/>
          <w:i/>
          <w:sz w:val="18"/>
          <w:szCs w:val="18"/>
        </w:rPr>
        <w:t>-</w:t>
      </w:r>
      <w:r w:rsidRPr="00593AE1">
        <w:rPr>
          <w:rFonts w:cstheme="minorHAnsi"/>
          <w:b/>
          <w:i/>
          <w:sz w:val="18"/>
          <w:szCs w:val="18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odpadki warzywne i owocowe (w tym obierki itp.),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gałęzie drzew i krzewów,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skoszoną trawę, liście, kwiaty,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trociny i korę drzew,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resztki jedzenia.</w:t>
      </w:r>
    </w:p>
    <w:p w:rsidR="00DB1094" w:rsidRPr="00593AE1" w:rsidRDefault="00DB1094" w:rsidP="00DB1094">
      <w:pPr>
        <w:spacing w:after="0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B1094">
        <w:rPr>
          <w:b/>
          <w:i/>
          <w:color w:val="FF0000"/>
          <w:sz w:val="18"/>
          <w:szCs w:val="18"/>
        </w:rPr>
        <w:t>nie wrzucamy</w:t>
      </w:r>
      <w:r>
        <w:rPr>
          <w:b/>
          <w:i/>
          <w:sz w:val="18"/>
          <w:szCs w:val="18"/>
        </w:rPr>
        <w:t xml:space="preserve"> </w:t>
      </w:r>
      <w:r w:rsidRPr="00593AE1">
        <w:rPr>
          <w:sz w:val="18"/>
          <w:szCs w:val="18"/>
        </w:rPr>
        <w:t xml:space="preserve">-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kości zwierząt,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odchodów zwierząt,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popiołu z węgla kamiennego,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leków,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drewna impregn</w:t>
      </w:r>
      <w:bookmarkStart w:id="0" w:name="_GoBack"/>
      <w:bookmarkEnd w:id="0"/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owanego,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płyt wiórowych i MDF,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ziemi i kamieni,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innych odpadów komunalnych (w tym niebezpiecznych).</w:t>
      </w:r>
    </w:p>
    <w:p w:rsidR="008A09A6" w:rsidRPr="00870F87" w:rsidRDefault="008A09A6" w:rsidP="00C27AE4">
      <w:pPr>
        <w:spacing w:after="0"/>
        <w:jc w:val="both"/>
        <w:rPr>
          <w:b/>
          <w:sz w:val="20"/>
          <w:szCs w:val="20"/>
        </w:rPr>
      </w:pPr>
    </w:p>
    <w:sectPr w:rsidR="008A09A6" w:rsidRPr="00870F87" w:rsidSect="001419C2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62" w:rsidRDefault="00183062" w:rsidP="000E325F">
      <w:pPr>
        <w:spacing w:after="0" w:line="240" w:lineRule="auto"/>
      </w:pPr>
      <w:r>
        <w:separator/>
      </w:r>
    </w:p>
  </w:endnote>
  <w:endnote w:type="continuationSeparator" w:id="0">
    <w:p w:rsidR="00183062" w:rsidRDefault="00183062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62" w:rsidRDefault="00183062" w:rsidP="000E325F">
      <w:pPr>
        <w:spacing w:after="0" w:line="240" w:lineRule="auto"/>
      </w:pPr>
      <w:r>
        <w:separator/>
      </w:r>
    </w:p>
  </w:footnote>
  <w:footnote w:type="continuationSeparator" w:id="0">
    <w:p w:rsidR="00183062" w:rsidRDefault="00183062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E0F"/>
    <w:multiLevelType w:val="hybridMultilevel"/>
    <w:tmpl w:val="11B0E11E"/>
    <w:lvl w:ilvl="0" w:tplc="1150AD5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F6CC8"/>
    <w:multiLevelType w:val="hybridMultilevel"/>
    <w:tmpl w:val="2AB0F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BBD"/>
    <w:multiLevelType w:val="hybridMultilevel"/>
    <w:tmpl w:val="A796A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F11"/>
    <w:multiLevelType w:val="hybridMultilevel"/>
    <w:tmpl w:val="ACFEF774"/>
    <w:lvl w:ilvl="0" w:tplc="0172B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8629F"/>
    <w:multiLevelType w:val="hybridMultilevel"/>
    <w:tmpl w:val="27125E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0F6"/>
    <w:rsid w:val="00010BA6"/>
    <w:rsid w:val="00021249"/>
    <w:rsid w:val="000A2263"/>
    <w:rsid w:val="000E325F"/>
    <w:rsid w:val="001419C2"/>
    <w:rsid w:val="00141B4C"/>
    <w:rsid w:val="00167B29"/>
    <w:rsid w:val="00183062"/>
    <w:rsid w:val="0019404E"/>
    <w:rsid w:val="001A2115"/>
    <w:rsid w:val="001F2A2A"/>
    <w:rsid w:val="00245159"/>
    <w:rsid w:val="002D7672"/>
    <w:rsid w:val="003029F0"/>
    <w:rsid w:val="00314CD1"/>
    <w:rsid w:val="00323B7A"/>
    <w:rsid w:val="003425B2"/>
    <w:rsid w:val="0034594C"/>
    <w:rsid w:val="00383EDF"/>
    <w:rsid w:val="003864B0"/>
    <w:rsid w:val="00445DAB"/>
    <w:rsid w:val="0046332D"/>
    <w:rsid w:val="00464A71"/>
    <w:rsid w:val="004741B3"/>
    <w:rsid w:val="004750B1"/>
    <w:rsid w:val="004C3BF7"/>
    <w:rsid w:val="00535105"/>
    <w:rsid w:val="00570B07"/>
    <w:rsid w:val="00572B75"/>
    <w:rsid w:val="00573083"/>
    <w:rsid w:val="005836AA"/>
    <w:rsid w:val="00586988"/>
    <w:rsid w:val="005F3919"/>
    <w:rsid w:val="006205A2"/>
    <w:rsid w:val="00653FC0"/>
    <w:rsid w:val="006F151C"/>
    <w:rsid w:val="007827BF"/>
    <w:rsid w:val="00831D0B"/>
    <w:rsid w:val="008549D0"/>
    <w:rsid w:val="00870F87"/>
    <w:rsid w:val="00875D48"/>
    <w:rsid w:val="008A09A6"/>
    <w:rsid w:val="00917938"/>
    <w:rsid w:val="00942754"/>
    <w:rsid w:val="00975720"/>
    <w:rsid w:val="00A21AA8"/>
    <w:rsid w:val="00A8418B"/>
    <w:rsid w:val="00A960F6"/>
    <w:rsid w:val="00AC2B0F"/>
    <w:rsid w:val="00AE7D8F"/>
    <w:rsid w:val="00AF2101"/>
    <w:rsid w:val="00B50300"/>
    <w:rsid w:val="00B57D09"/>
    <w:rsid w:val="00BC04A3"/>
    <w:rsid w:val="00C21483"/>
    <w:rsid w:val="00C27AE4"/>
    <w:rsid w:val="00C4494B"/>
    <w:rsid w:val="00CC4652"/>
    <w:rsid w:val="00DB1094"/>
    <w:rsid w:val="00DB14AD"/>
    <w:rsid w:val="00DD1430"/>
    <w:rsid w:val="00DF1467"/>
    <w:rsid w:val="00E15EE5"/>
    <w:rsid w:val="00E17C53"/>
    <w:rsid w:val="00E366DF"/>
    <w:rsid w:val="00E639C1"/>
    <w:rsid w:val="00EA74BB"/>
    <w:rsid w:val="00EC5C21"/>
    <w:rsid w:val="00ED2871"/>
    <w:rsid w:val="00F3603B"/>
    <w:rsid w:val="00F62FC4"/>
    <w:rsid w:val="00F91D85"/>
    <w:rsid w:val="00F97891"/>
    <w:rsid w:val="00F9793B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155A3-9ADF-4579-A7F7-C4022A3D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260-NOVA</cp:lastModifiedBy>
  <cp:revision>25</cp:revision>
  <cp:lastPrinted>2018-12-05T06:37:00Z</cp:lastPrinted>
  <dcterms:created xsi:type="dcterms:W3CDTF">2013-12-16T09:55:00Z</dcterms:created>
  <dcterms:modified xsi:type="dcterms:W3CDTF">2019-12-23T10:49:00Z</dcterms:modified>
</cp:coreProperties>
</file>