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01" w:rsidRPr="0007546C" w:rsidRDefault="005A7601" w:rsidP="005A7601">
      <w:pPr>
        <w:pStyle w:val="Akapitzlist"/>
        <w:shd w:val="clear" w:color="auto" w:fill="FDFDFD"/>
        <w:spacing w:after="120" w:line="240" w:lineRule="auto"/>
        <w:ind w:left="316" w:right="178" w:hanging="142"/>
        <w:jc w:val="center"/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Informacje dotyczące przetwarzania danych osobowych w celu realizacji naboru kandydatów na rachmistrzów spisowych</w:t>
      </w:r>
    </w:p>
    <w:p w:rsidR="005A7601" w:rsidRPr="0007546C" w:rsidRDefault="005A7601" w:rsidP="005A7601">
      <w:pPr>
        <w:pStyle w:val="Akapitzlist"/>
        <w:shd w:val="clear" w:color="auto" w:fill="FDFDFD"/>
        <w:spacing w:after="120" w:line="240" w:lineRule="auto"/>
        <w:ind w:left="316" w:right="178" w:hanging="142"/>
        <w:jc w:val="center"/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</w:pPr>
    </w:p>
    <w:p w:rsidR="005A7601" w:rsidRPr="0007546C" w:rsidRDefault="005A7601" w:rsidP="005A7601">
      <w:pPr>
        <w:pStyle w:val="Akapitzlist"/>
        <w:spacing w:before="120" w:after="0" w:line="240" w:lineRule="auto"/>
        <w:ind w:left="174"/>
        <w:jc w:val="both"/>
        <w:rPr>
          <w:rFonts w:ascii="Fira Sans" w:eastAsia="Times New Roman" w:hAnsi="Fira Sans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sz w:val="20"/>
          <w:szCs w:val="20"/>
          <w:lang w:eastAsia="pl-PL"/>
        </w:rPr>
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07546C">
        <w:rPr>
          <w:rFonts w:ascii="Fira Sans" w:eastAsia="Times New Roman" w:hAnsi="Fira Sans"/>
          <w:sz w:val="20"/>
          <w:szCs w:val="20"/>
          <w:lang w:eastAsia="pl-PL"/>
        </w:rPr>
        <w:t>późn</w:t>
      </w:r>
      <w:proofErr w:type="spellEnd"/>
      <w:r w:rsidRPr="0007546C">
        <w:rPr>
          <w:rFonts w:ascii="Fira Sans" w:eastAsia="Times New Roman" w:hAnsi="Fira Sans"/>
          <w:sz w:val="20"/>
          <w:szCs w:val="20"/>
          <w:lang w:eastAsia="pl-PL"/>
        </w:rPr>
        <w:t>. zm.) „RODO”, administrator informuje o zasadach oraz o przysługujących Pani/Panu prawach związanych z przetwarzaniem Pani/Pana danych osobowych.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jc w:val="both"/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Administrator</w:t>
      </w:r>
    </w:p>
    <w:p w:rsidR="005A7601" w:rsidRPr="0007546C" w:rsidRDefault="005A7601" w:rsidP="005A7601">
      <w:pPr>
        <w:pStyle w:val="Akapitzlist"/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  <w:t xml:space="preserve">Administratorem Pani/Pana danych osobowych jest Gminny Komisarz Spisowy – </w:t>
      </w:r>
      <w:r w:rsidR="001F2E11"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  <w:t>Wójt</w:t>
      </w:r>
      <w:r w:rsidR="0007546C" w:rsidRPr="0007546C"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  <w:t xml:space="preserve"> Gminy C</w:t>
      </w:r>
      <w:r w:rsidR="001F2E11"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  <w:t>zermin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jc w:val="both"/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Inspektor ochrony danych</w:t>
      </w:r>
    </w:p>
    <w:p w:rsidR="005A7601" w:rsidRPr="0007546C" w:rsidRDefault="005A7601" w:rsidP="005A7601">
      <w:pPr>
        <w:shd w:val="clear" w:color="auto" w:fill="FDFDFD"/>
        <w:spacing w:after="0" w:line="240" w:lineRule="auto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Z inspektorem ochrony danych (IOD) może się Pani/Pan kontaktować:</w:t>
      </w:r>
    </w:p>
    <w:p w:rsidR="005A7601" w:rsidRPr="0007546C" w:rsidRDefault="005A7601" w:rsidP="005A7601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pocztą tradycyjną na adres: </w:t>
      </w:r>
      <w:r w:rsidR="0007546C"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63-3</w:t>
      </w:r>
      <w:r w:rsidR="001F2E11">
        <w:rPr>
          <w:rFonts w:ascii="Fira Sans" w:eastAsia="Times New Roman" w:hAnsi="Fira Sans"/>
          <w:color w:val="222222"/>
          <w:sz w:val="20"/>
          <w:szCs w:val="20"/>
          <w:lang w:eastAsia="pl-PL"/>
        </w:rPr>
        <w:t>04 Czermin47</w:t>
      </w:r>
    </w:p>
    <w:p w:rsidR="005A7601" w:rsidRPr="0007546C" w:rsidRDefault="005A7601" w:rsidP="005A7601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316" w:right="178" w:hanging="142"/>
        <w:jc w:val="both"/>
        <w:rPr>
          <w:rStyle w:val="Hipercze"/>
          <w:rFonts w:ascii="Calibri" w:hAnsi="Calibri"/>
          <w:color w:val="222222"/>
          <w:sz w:val="20"/>
          <w:szCs w:val="20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pocztą elektroniczną na adres e-mai</w:t>
      </w:r>
      <w:r w:rsidRPr="0007546C">
        <w:rPr>
          <w:rFonts w:ascii="Fira Sans" w:eastAsia="Times New Roman" w:hAnsi="Fira Sans"/>
          <w:sz w:val="20"/>
          <w:szCs w:val="20"/>
          <w:lang w:eastAsia="pl-PL"/>
        </w:rPr>
        <w:t xml:space="preserve">l: </w:t>
      </w:r>
      <w:hyperlink r:id="rId5" w:history="1">
        <w:r w:rsidR="001F2E11" w:rsidRPr="00A4323A">
          <w:rPr>
            <w:rStyle w:val="Hipercze"/>
            <w:rFonts w:ascii="Fira Sans" w:hAnsi="Fira Sans" w:cstheme="minorBidi"/>
            <w:sz w:val="20"/>
            <w:szCs w:val="20"/>
            <w:lang w:eastAsia="pl-PL"/>
          </w:rPr>
          <w:t>ugczermin@czermin.wlkp.pl</w:t>
        </w:r>
      </w:hyperlink>
      <w:r w:rsidR="001F2E11">
        <w:rPr>
          <w:rFonts w:ascii="Fira Sans" w:hAnsi="Fira Sans"/>
          <w:sz w:val="20"/>
          <w:szCs w:val="20"/>
          <w:lang w:eastAsia="pl-PL"/>
        </w:rPr>
        <w:t xml:space="preserve"> </w:t>
      </w:r>
      <w:r w:rsidRPr="0007546C">
        <w:rPr>
          <w:rFonts w:ascii="Fira Sans" w:hAnsi="Fira Sans"/>
          <w:sz w:val="20"/>
          <w:szCs w:val="20"/>
          <w:lang w:eastAsia="pl-PL"/>
        </w:rPr>
        <w:t xml:space="preserve"> </w:t>
      </w:r>
    </w:p>
    <w:p w:rsidR="005A7601" w:rsidRPr="0007546C" w:rsidRDefault="005A7601" w:rsidP="005A7601">
      <w:pPr>
        <w:pStyle w:val="Akapitzlist"/>
        <w:shd w:val="clear" w:color="auto" w:fill="FDFDFD"/>
        <w:spacing w:after="0" w:line="240" w:lineRule="auto"/>
        <w:ind w:left="174" w:right="178"/>
        <w:jc w:val="both"/>
        <w:rPr>
          <w:rFonts w:ascii="Fira Sans" w:hAnsi="Fira Sans"/>
          <w:sz w:val="20"/>
          <w:szCs w:val="20"/>
        </w:rPr>
      </w:pPr>
      <w:r w:rsidRPr="0007546C">
        <w:rPr>
          <w:rFonts w:ascii="Fira Sans" w:hAnsi="Fira Sans"/>
          <w:sz w:val="20"/>
          <w:szCs w:val="20"/>
        </w:rPr>
        <w:t>Do IOD należy kierować wyłącznie sprawy dotyczące przetwarzania Pani/Pana danych osobowych przez administratora, w tym realizacji Pani/Pana praw wynikających z RODO.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jc w:val="both"/>
        <w:rPr>
          <w:rFonts w:ascii="Fira Sans" w:eastAsia="Times New Roman" w:hAnsi="Fira Sans" w:cs="Times New Roman"/>
          <w:b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Cele oraz podstawa prawna przetwarzania Pani/Pana danych osobowych</w:t>
      </w:r>
    </w:p>
    <w:p w:rsidR="005A7601" w:rsidRPr="0007546C" w:rsidRDefault="005A7601" w:rsidP="005A7601">
      <w:pPr>
        <w:shd w:val="clear" w:color="auto" w:fill="FDFDFD"/>
        <w:spacing w:after="0" w:line="240" w:lineRule="auto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Pani/Pana dane osobowe będą przetwarzane na podstawie:</w:t>
      </w:r>
    </w:p>
    <w:p w:rsidR="005A7601" w:rsidRPr="0007546C" w:rsidRDefault="005A7601" w:rsidP="005A7601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</w:r>
      <w:proofErr w:type="spellStart"/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późn</w:t>
      </w:r>
      <w:proofErr w:type="spellEnd"/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. zm.), dalej „ustawa o NSP 2021”. </w:t>
      </w:r>
    </w:p>
    <w:p w:rsidR="005A7601" w:rsidRPr="0007546C" w:rsidRDefault="005A7601" w:rsidP="005A7601">
      <w:pPr>
        <w:pStyle w:val="Akapitzlist"/>
        <w:shd w:val="clear" w:color="auto" w:fill="FDFDFD"/>
        <w:spacing w:after="0" w:line="240" w:lineRule="auto"/>
        <w:ind w:left="174" w:right="178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jc w:val="both"/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Odbiorcy danych osobowych</w:t>
      </w:r>
    </w:p>
    <w:p w:rsidR="005A7601" w:rsidRPr="0007546C" w:rsidRDefault="005A7601" w:rsidP="005A7601">
      <w:pPr>
        <w:pStyle w:val="Akapitzlist"/>
        <w:shd w:val="clear" w:color="auto" w:fill="FDFDFD"/>
        <w:spacing w:after="0" w:line="240" w:lineRule="auto"/>
        <w:ind w:left="174" w:right="178"/>
        <w:jc w:val="both"/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jc w:val="both"/>
        <w:rPr>
          <w:rFonts w:ascii="Fira Sans" w:hAnsi="Fira Sans"/>
          <w:color w:val="222222"/>
          <w:sz w:val="20"/>
          <w:szCs w:val="20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Okres</w:t>
      </w:r>
      <w:r w:rsidRPr="0007546C">
        <w:rPr>
          <w:rFonts w:ascii="Fira Sans" w:hAnsi="Fira Sans"/>
          <w:b/>
          <w:color w:val="222222"/>
          <w:sz w:val="20"/>
          <w:szCs w:val="20"/>
        </w:rPr>
        <w:t xml:space="preserve"> przechowywania danych osobowych</w:t>
      </w:r>
    </w:p>
    <w:p w:rsidR="005A7601" w:rsidRPr="0007546C" w:rsidRDefault="005A7601" w:rsidP="005A7601">
      <w:pPr>
        <w:pStyle w:val="Akapitzlist"/>
        <w:shd w:val="clear" w:color="auto" w:fill="FDFDFD"/>
        <w:spacing w:after="0" w:line="240" w:lineRule="auto"/>
        <w:ind w:left="174" w:right="178"/>
        <w:jc w:val="both"/>
        <w:rPr>
          <w:rFonts w:ascii="Fira Sans" w:eastAsia="Times New Roman" w:hAnsi="Fira Sans" w:cs="Times New Roman"/>
          <w:color w:val="000000" w:themeColor="text1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  <w:t xml:space="preserve">Pani/Pana dane osobowe będą przechowywane przez okres 5-ciu lat od </w:t>
      </w: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zakończenia procesu naboru na rachmistrza spisowego.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jc w:val="both"/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Prawa osoby, której dane dotyczą</w:t>
      </w:r>
    </w:p>
    <w:p w:rsidR="005A7601" w:rsidRPr="0007546C" w:rsidRDefault="005A7601" w:rsidP="005A7601">
      <w:pPr>
        <w:shd w:val="clear" w:color="auto" w:fill="FDFDFD"/>
        <w:spacing w:after="0" w:line="240" w:lineRule="auto"/>
        <w:ind w:left="316" w:right="178" w:hanging="142"/>
        <w:contextualSpacing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Przysługuje Pani/Panu prawo do:</w:t>
      </w:r>
    </w:p>
    <w:p w:rsidR="005A7601" w:rsidRPr="0007546C" w:rsidRDefault="005A7601" w:rsidP="005A7601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dostępu do danych osobowych, w tym prawo do uzyskania kopii tych danych,</w:t>
      </w:r>
    </w:p>
    <w:p w:rsidR="005A7601" w:rsidRPr="0007546C" w:rsidRDefault="005A7601" w:rsidP="005A7601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sprostowania (poprawiania) danych osobowych,</w:t>
      </w:r>
    </w:p>
    <w:p w:rsidR="005A7601" w:rsidRPr="0007546C" w:rsidRDefault="005A7601" w:rsidP="005A7601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ograniczenia przetwarzania danych osobowych,</w:t>
      </w:r>
    </w:p>
    <w:p w:rsidR="005A7601" w:rsidRPr="0007546C" w:rsidRDefault="005A7601" w:rsidP="005A7601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przenoszenia danych,</w:t>
      </w:r>
    </w:p>
    <w:p w:rsidR="005A7601" w:rsidRPr="0007546C" w:rsidRDefault="005A7601" w:rsidP="005A7601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sprzeciwu wobec przetwarzania danych osobowych,</w:t>
      </w:r>
    </w:p>
    <w:p w:rsidR="005A7601" w:rsidRPr="0007546C" w:rsidRDefault="005A7601" w:rsidP="005A7601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316" w:right="178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>cofnięcia zgody na przetwarzanie danych osobowych w przypadku, w którym przetwarzanie Państwa danych odbywa się na podstawie zgody,</w:t>
      </w:r>
    </w:p>
    <w:p w:rsidR="005A7601" w:rsidRPr="0007546C" w:rsidRDefault="005A7601" w:rsidP="005A7601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316" w:right="39" w:hanging="142"/>
        <w:jc w:val="both"/>
        <w:rPr>
          <w:rFonts w:ascii="Fira Sans" w:eastAsia="Times New Roman" w:hAnsi="Fira Sans"/>
          <w:color w:val="222222"/>
          <w:sz w:val="20"/>
          <w:szCs w:val="20"/>
          <w:lang w:eastAsia="pl-PL"/>
        </w:rPr>
      </w:pPr>
      <w:r w:rsidRPr="0007546C">
        <w:rPr>
          <w:rFonts w:ascii="Fira Sans" w:eastAsia="Times New Roman" w:hAnsi="Fira Sans"/>
          <w:color w:val="222222"/>
          <w:sz w:val="20"/>
          <w:szCs w:val="20"/>
          <w:lang w:eastAsia="pl-PL"/>
        </w:rPr>
        <w:t xml:space="preserve">wniesienia skargi do </w:t>
      </w:r>
      <w:r w:rsidRPr="0007546C">
        <w:rPr>
          <w:rFonts w:ascii="Fira Sans" w:eastAsia="Times New Roman" w:hAnsi="Fira Sans"/>
          <w:iCs/>
          <w:color w:val="222222"/>
          <w:sz w:val="20"/>
          <w:szCs w:val="20"/>
          <w:lang w:eastAsia="pl-PL"/>
        </w:rPr>
        <w:t>Prezesa Urzędu Ochrony Danych Osobowych (na adres Urzędu Ochrony Danych Osobowych, ul. Stawki 2, 00-193 Warszawa)</w:t>
      </w:r>
      <w:r w:rsidRPr="0007546C">
        <w:rPr>
          <w:rFonts w:ascii="Fira Sans" w:hAnsi="Fira Sans"/>
          <w:iCs/>
          <w:color w:val="222222"/>
          <w:sz w:val="20"/>
          <w:szCs w:val="20"/>
        </w:rPr>
        <w:t xml:space="preserve">, </w:t>
      </w:r>
      <w:r w:rsidRPr="0007546C">
        <w:rPr>
          <w:rFonts w:ascii="Fira Sans" w:hAnsi="Fira Sans"/>
          <w:color w:val="222222"/>
          <w:sz w:val="20"/>
          <w:szCs w:val="20"/>
        </w:rPr>
        <w:t>jeżeli Pani/Pana zdaniem przetwarzanie Pani/Pana danych osobowych narusza przepisy RODO.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jc w:val="both"/>
        <w:rPr>
          <w:rFonts w:ascii="Fira Sans" w:hAnsi="Fira Sans"/>
          <w:b/>
          <w:color w:val="222222"/>
          <w:sz w:val="20"/>
          <w:szCs w:val="20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Dobrowolność</w:t>
      </w:r>
      <w:r w:rsidRPr="0007546C">
        <w:rPr>
          <w:rFonts w:ascii="Fira Sans" w:hAnsi="Fira Sans"/>
          <w:b/>
          <w:color w:val="222222"/>
          <w:sz w:val="20"/>
          <w:szCs w:val="20"/>
        </w:rPr>
        <w:t>/ Obowiązek podania danych osobowych</w:t>
      </w:r>
    </w:p>
    <w:p w:rsidR="005A7601" w:rsidRPr="0007546C" w:rsidRDefault="005A7601" w:rsidP="005A7601">
      <w:pPr>
        <w:spacing w:after="0" w:line="240" w:lineRule="auto"/>
        <w:ind w:left="174" w:right="178"/>
        <w:contextualSpacing/>
        <w:jc w:val="both"/>
        <w:rPr>
          <w:rFonts w:ascii="Fira Sans" w:eastAsia="Calibri" w:hAnsi="Fira Sans" w:cs="Times New Roman"/>
          <w:sz w:val="20"/>
          <w:szCs w:val="20"/>
        </w:rPr>
      </w:pPr>
      <w:r w:rsidRPr="0007546C">
        <w:rPr>
          <w:rFonts w:ascii="Fira Sans" w:hAnsi="Fira Sans"/>
          <w:sz w:val="20"/>
          <w:szCs w:val="20"/>
          <w:lang w:eastAsia="pl-PL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07546C">
        <w:rPr>
          <w:rFonts w:ascii="Fira Sans" w:eastAsia="Times New Roman" w:hAnsi="Fira Sans"/>
          <w:color w:val="000000" w:themeColor="text1"/>
          <w:sz w:val="20"/>
          <w:szCs w:val="20"/>
          <w:lang w:eastAsia="pl-PL"/>
        </w:rPr>
        <w:t>e-learning.</w:t>
      </w:r>
    </w:p>
    <w:p w:rsidR="005A7601" w:rsidRPr="0007546C" w:rsidRDefault="005A7601" w:rsidP="005A7601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firstLine="0"/>
        <w:jc w:val="both"/>
        <w:rPr>
          <w:rFonts w:ascii="Fira Sans" w:hAnsi="Fira Sans"/>
          <w:b/>
          <w:color w:val="222222"/>
          <w:sz w:val="20"/>
          <w:szCs w:val="20"/>
        </w:rPr>
      </w:pPr>
      <w:r w:rsidRPr="0007546C">
        <w:rPr>
          <w:rFonts w:ascii="Fira Sans" w:eastAsia="Times New Roman" w:hAnsi="Fira Sans"/>
          <w:b/>
          <w:color w:val="222222"/>
          <w:sz w:val="20"/>
          <w:szCs w:val="20"/>
          <w:lang w:eastAsia="pl-PL"/>
        </w:rPr>
        <w:t>Zautomatyzowane</w:t>
      </w:r>
      <w:r w:rsidRPr="0007546C">
        <w:rPr>
          <w:rFonts w:ascii="Fira Sans" w:hAnsi="Fira Sans"/>
          <w:b/>
          <w:color w:val="222222"/>
          <w:sz w:val="20"/>
          <w:szCs w:val="20"/>
        </w:rPr>
        <w:t xml:space="preserve"> podejmowanie decyzji, w tym profilowanie</w:t>
      </w:r>
    </w:p>
    <w:p w:rsidR="001F5285" w:rsidRPr="0007546C" w:rsidRDefault="005A7601" w:rsidP="005A7601">
      <w:pPr>
        <w:jc w:val="both"/>
        <w:rPr>
          <w:sz w:val="20"/>
          <w:szCs w:val="20"/>
        </w:rPr>
      </w:pPr>
      <w:r w:rsidRPr="0007546C">
        <w:rPr>
          <w:rFonts w:ascii="Fira Sans" w:hAnsi="Fira Sans"/>
          <w:sz w:val="20"/>
          <w:szCs w:val="20"/>
          <w:lang w:eastAsia="pl-PL"/>
        </w:rPr>
        <w:t>Pani/Pana dane osobowe nie będą profilowane ani też nie będą podlegały zautomatyzowanemu podejmowaniu decyzji.</w:t>
      </w:r>
    </w:p>
    <w:sectPr w:rsidR="001F5285" w:rsidRPr="0007546C" w:rsidSect="0098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601"/>
    <w:rsid w:val="0007546C"/>
    <w:rsid w:val="001F2E11"/>
    <w:rsid w:val="001F5285"/>
    <w:rsid w:val="005A7601"/>
    <w:rsid w:val="009833FF"/>
    <w:rsid w:val="00B7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6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601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A7601"/>
  </w:style>
  <w:style w:type="paragraph" w:styleId="Akapitzlist">
    <w:name w:val="List Paragraph"/>
    <w:basedOn w:val="Normalny"/>
    <w:link w:val="AkapitzlistZnak"/>
    <w:uiPriority w:val="34"/>
    <w:qFormat/>
    <w:rsid w:val="005A7601"/>
    <w:pPr>
      <w:ind w:left="720"/>
      <w:contextualSpacing/>
    </w:pPr>
  </w:style>
  <w:style w:type="table" w:styleId="Tabela-Siatka">
    <w:name w:val="Table Grid"/>
    <w:basedOn w:val="Standardowy"/>
    <w:uiPriority w:val="39"/>
    <w:rsid w:val="005A76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76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czermin@czermin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Lewicz</dc:creator>
  <cp:lastModifiedBy>USC</cp:lastModifiedBy>
  <cp:revision>3</cp:revision>
  <dcterms:created xsi:type="dcterms:W3CDTF">2021-01-27T10:26:00Z</dcterms:created>
  <dcterms:modified xsi:type="dcterms:W3CDTF">2021-01-28T06:52:00Z</dcterms:modified>
</cp:coreProperties>
</file>