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C7A1" w14:textId="3079FA9D" w:rsidR="00F92C4A" w:rsidRPr="009B6A0A" w:rsidRDefault="0003059C" w:rsidP="00587FCA">
      <w:pPr>
        <w:jc w:val="right"/>
        <w:rPr>
          <w:rFonts w:cstheme="minorHAnsi"/>
          <w:sz w:val="24"/>
          <w:szCs w:val="24"/>
        </w:rPr>
      </w:pPr>
      <w:r w:rsidRPr="009B6A0A">
        <w:rPr>
          <w:rFonts w:cstheme="minorHAnsi"/>
          <w:sz w:val="24"/>
          <w:szCs w:val="24"/>
        </w:rPr>
        <w:tab/>
      </w:r>
      <w:r w:rsidRPr="009B6A0A">
        <w:rPr>
          <w:rFonts w:cstheme="minorHAnsi"/>
          <w:sz w:val="24"/>
          <w:szCs w:val="24"/>
        </w:rPr>
        <w:tab/>
      </w:r>
      <w:r w:rsidRPr="009B6A0A">
        <w:rPr>
          <w:rFonts w:cstheme="minorHAnsi"/>
          <w:sz w:val="24"/>
          <w:szCs w:val="24"/>
        </w:rPr>
        <w:tab/>
      </w:r>
      <w:r w:rsidRPr="009B6A0A">
        <w:rPr>
          <w:rFonts w:cstheme="minorHAnsi"/>
          <w:sz w:val="24"/>
          <w:szCs w:val="24"/>
        </w:rPr>
        <w:tab/>
      </w:r>
      <w:r w:rsidRPr="009B6A0A">
        <w:rPr>
          <w:rFonts w:cstheme="minorHAnsi"/>
          <w:sz w:val="24"/>
          <w:szCs w:val="24"/>
        </w:rPr>
        <w:tab/>
      </w:r>
      <w:r w:rsidRPr="009B6A0A">
        <w:rPr>
          <w:rFonts w:cstheme="minorHAnsi"/>
          <w:sz w:val="24"/>
          <w:szCs w:val="24"/>
        </w:rPr>
        <w:tab/>
        <w:t>Czermin, dnia 09 kwietnia 2021 roku.</w:t>
      </w:r>
    </w:p>
    <w:p w14:paraId="67BCBE42" w14:textId="4EDBE2E9" w:rsidR="0003059C" w:rsidRPr="009B6A0A" w:rsidRDefault="0003059C" w:rsidP="009B6A0A">
      <w:pPr>
        <w:rPr>
          <w:rFonts w:cstheme="minorHAnsi"/>
          <w:sz w:val="24"/>
          <w:szCs w:val="24"/>
        </w:rPr>
      </w:pPr>
    </w:p>
    <w:p w14:paraId="649CE4ED" w14:textId="7AF9D944" w:rsidR="0003059C" w:rsidRPr="009B6A0A" w:rsidRDefault="0003059C" w:rsidP="009B6A0A">
      <w:pPr>
        <w:rPr>
          <w:rFonts w:cstheme="minorHAnsi"/>
          <w:b/>
          <w:bCs/>
          <w:i/>
          <w:iCs/>
          <w:sz w:val="24"/>
          <w:szCs w:val="24"/>
        </w:rPr>
      </w:pPr>
      <w:r w:rsidRPr="009B6A0A">
        <w:rPr>
          <w:rFonts w:cstheme="minorHAnsi"/>
          <w:b/>
          <w:bCs/>
          <w:i/>
          <w:iCs/>
          <w:sz w:val="24"/>
          <w:szCs w:val="24"/>
        </w:rPr>
        <w:t>Szanowni Mieszkańcy Gminy Czermi</w:t>
      </w:r>
      <w:r w:rsidR="009B6A0A">
        <w:rPr>
          <w:rFonts w:cstheme="minorHAnsi"/>
          <w:b/>
          <w:bCs/>
          <w:i/>
          <w:iCs/>
          <w:sz w:val="24"/>
          <w:szCs w:val="24"/>
        </w:rPr>
        <w:t xml:space="preserve">n, </w:t>
      </w:r>
    </w:p>
    <w:p w14:paraId="09E872E5" w14:textId="7F3FE0B1" w:rsidR="00CE03F6" w:rsidRPr="009B6A0A" w:rsidRDefault="00F045C7" w:rsidP="009B6A0A">
      <w:pPr>
        <w:spacing w:line="360" w:lineRule="auto"/>
        <w:jc w:val="both"/>
        <w:rPr>
          <w:rFonts w:cstheme="minorHAnsi"/>
          <w:sz w:val="24"/>
          <w:szCs w:val="24"/>
        </w:rPr>
      </w:pPr>
      <w:r w:rsidRPr="009B6A0A">
        <w:rPr>
          <w:rFonts w:cstheme="minorHAnsi"/>
          <w:sz w:val="24"/>
          <w:szCs w:val="24"/>
        </w:rPr>
        <w:t xml:space="preserve">           </w:t>
      </w:r>
      <w:r w:rsidR="0003059C" w:rsidRPr="009B6A0A">
        <w:rPr>
          <w:rFonts w:cstheme="minorHAnsi"/>
          <w:sz w:val="24"/>
          <w:szCs w:val="24"/>
        </w:rPr>
        <w:t xml:space="preserve">27 listopada 2020 roku zwróciliśmy się do Państwa z pismem w zakresie </w:t>
      </w:r>
      <w:r w:rsidR="00CE03F6" w:rsidRPr="009B6A0A">
        <w:rPr>
          <w:rFonts w:cstheme="minorHAnsi"/>
          <w:sz w:val="24"/>
          <w:szCs w:val="24"/>
        </w:rPr>
        <w:t>zadeklarowani</w:t>
      </w:r>
      <w:r w:rsidRPr="009B6A0A">
        <w:rPr>
          <w:rFonts w:cstheme="minorHAnsi"/>
          <w:sz w:val="24"/>
          <w:szCs w:val="24"/>
        </w:rPr>
        <w:t>a</w:t>
      </w:r>
      <w:r w:rsidR="00587FCA">
        <w:rPr>
          <w:rFonts w:cstheme="minorHAnsi"/>
          <w:sz w:val="24"/>
          <w:szCs w:val="24"/>
        </w:rPr>
        <w:br/>
      </w:r>
      <w:r w:rsidR="00CE03F6" w:rsidRPr="009B6A0A">
        <w:rPr>
          <w:rFonts w:cstheme="minorHAnsi"/>
          <w:sz w:val="24"/>
          <w:szCs w:val="24"/>
        </w:rPr>
        <w:t xml:space="preserve"> w oświadczeniu do przyłączenia swojej posesji  do sieci światłowodowej. Państwa wyrażenie zainteresowania stanowiło wsparcie w wystosowaniu pisma do Ministerstwa Cyfryzacji – Departament Telekomunikacji.</w:t>
      </w:r>
    </w:p>
    <w:p w14:paraId="5F149A9F" w14:textId="07920227" w:rsidR="009B6A0A" w:rsidRDefault="00F045C7" w:rsidP="009B6A0A">
      <w:pPr>
        <w:spacing w:line="360" w:lineRule="auto"/>
        <w:jc w:val="both"/>
        <w:rPr>
          <w:rFonts w:cstheme="minorHAnsi"/>
          <w:sz w:val="24"/>
          <w:szCs w:val="24"/>
        </w:rPr>
      </w:pPr>
      <w:r w:rsidRPr="009B6A0A">
        <w:rPr>
          <w:rFonts w:cstheme="minorHAnsi"/>
          <w:sz w:val="24"/>
          <w:szCs w:val="24"/>
        </w:rPr>
        <w:t xml:space="preserve">         </w:t>
      </w:r>
      <w:r w:rsidR="00CE03F6" w:rsidRPr="009B6A0A">
        <w:rPr>
          <w:rFonts w:cstheme="minorHAnsi"/>
          <w:sz w:val="24"/>
          <w:szCs w:val="24"/>
        </w:rPr>
        <w:t>W dniu 06 kwietnia 2021 roku otrzymaliśmy pismo</w:t>
      </w:r>
      <w:r w:rsidR="009B6A0A" w:rsidRPr="009B6A0A">
        <w:rPr>
          <w:rFonts w:cstheme="minorHAnsi"/>
          <w:sz w:val="24"/>
          <w:szCs w:val="24"/>
        </w:rPr>
        <w:t>,</w:t>
      </w:r>
      <w:r w:rsidR="00CE03F6" w:rsidRPr="009B6A0A">
        <w:rPr>
          <w:rFonts w:cstheme="minorHAnsi"/>
          <w:sz w:val="24"/>
          <w:szCs w:val="24"/>
        </w:rPr>
        <w:t xml:space="preserve"> w którym podkreślano</w:t>
      </w:r>
      <w:r w:rsidR="009B6A0A" w:rsidRPr="009B6A0A">
        <w:rPr>
          <w:rFonts w:cstheme="minorHAnsi"/>
          <w:sz w:val="24"/>
          <w:szCs w:val="24"/>
        </w:rPr>
        <w:t xml:space="preserve">, </w:t>
      </w:r>
      <w:r w:rsidR="00CE03F6" w:rsidRPr="009B6A0A">
        <w:rPr>
          <w:rFonts w:cstheme="minorHAnsi"/>
          <w:sz w:val="24"/>
          <w:szCs w:val="24"/>
        </w:rPr>
        <w:t>że pominięcie niektórych miejscowości Gminy Czermin nie oznacza</w:t>
      </w:r>
      <w:r w:rsidR="009B6A0A" w:rsidRPr="009B6A0A">
        <w:rPr>
          <w:rFonts w:cstheme="minorHAnsi"/>
          <w:sz w:val="24"/>
          <w:szCs w:val="24"/>
        </w:rPr>
        <w:t xml:space="preserve">, </w:t>
      </w:r>
      <w:r w:rsidR="00CE03F6" w:rsidRPr="009B6A0A">
        <w:rPr>
          <w:rFonts w:cstheme="minorHAnsi"/>
          <w:sz w:val="24"/>
          <w:szCs w:val="24"/>
        </w:rPr>
        <w:t xml:space="preserve">że zostaną  trwale pozbawione dostępu do Internetu. W piśmie zapewniano nas, że Rząd RP będzie kontynuował interwencje wspierające rozwój sieci szerokopasmowych ze środków Krajowego Planu Odbudowy, kolejnej </w:t>
      </w:r>
      <w:r w:rsidRPr="009B6A0A">
        <w:rPr>
          <w:rFonts w:cstheme="minorHAnsi"/>
          <w:sz w:val="24"/>
          <w:szCs w:val="24"/>
        </w:rPr>
        <w:br/>
      </w:r>
      <w:r w:rsidR="00CE03F6" w:rsidRPr="009B6A0A">
        <w:rPr>
          <w:rFonts w:cstheme="minorHAnsi"/>
          <w:sz w:val="24"/>
          <w:szCs w:val="24"/>
        </w:rPr>
        <w:t>edycji POPC oraz Funduszu Szerokopasmowego</w:t>
      </w:r>
      <w:r w:rsidR="00961873" w:rsidRPr="009B6A0A">
        <w:rPr>
          <w:rFonts w:cstheme="minorHAnsi"/>
          <w:sz w:val="24"/>
          <w:szCs w:val="24"/>
        </w:rPr>
        <w:t xml:space="preserve">. </w:t>
      </w:r>
      <w:r w:rsidR="00CE03F6" w:rsidRPr="009B6A0A">
        <w:rPr>
          <w:rFonts w:cstheme="minorHAnsi"/>
          <w:sz w:val="24"/>
          <w:szCs w:val="24"/>
        </w:rPr>
        <w:t xml:space="preserve">Celem tych interwencji będzie zapewnienie możliwości korzystania z usług dostępu do Internetu o przepustowości co najmniej 100 </w:t>
      </w:r>
      <w:proofErr w:type="spellStart"/>
      <w:r w:rsidR="00CE03F6" w:rsidRPr="009B6A0A">
        <w:rPr>
          <w:rFonts w:cstheme="minorHAnsi"/>
          <w:sz w:val="24"/>
          <w:szCs w:val="24"/>
        </w:rPr>
        <w:t>Mb</w:t>
      </w:r>
      <w:proofErr w:type="spellEnd"/>
      <w:r w:rsidR="00CE03F6" w:rsidRPr="009B6A0A">
        <w:rPr>
          <w:rFonts w:cstheme="minorHAnsi"/>
          <w:sz w:val="24"/>
          <w:szCs w:val="24"/>
        </w:rPr>
        <w:t xml:space="preserve">/s </w:t>
      </w:r>
      <w:r w:rsidR="009B6A0A">
        <w:rPr>
          <w:rFonts w:cstheme="minorHAnsi"/>
          <w:sz w:val="24"/>
          <w:szCs w:val="24"/>
        </w:rPr>
        <w:br/>
      </w:r>
      <w:r w:rsidR="00CE03F6" w:rsidRPr="009B6A0A">
        <w:rPr>
          <w:rFonts w:cstheme="minorHAnsi"/>
          <w:sz w:val="24"/>
          <w:szCs w:val="24"/>
        </w:rPr>
        <w:t>w każdym budynku mieszkalnym do roku 2025.</w:t>
      </w:r>
      <w:r w:rsidR="009B6A0A" w:rsidRPr="009B6A0A">
        <w:rPr>
          <w:rFonts w:cstheme="minorHAnsi"/>
          <w:sz w:val="24"/>
          <w:szCs w:val="24"/>
        </w:rPr>
        <w:t xml:space="preserve"> </w:t>
      </w:r>
      <w:r w:rsidR="00CE03F6" w:rsidRPr="009B6A0A">
        <w:rPr>
          <w:rFonts w:cstheme="minorHAnsi"/>
          <w:sz w:val="24"/>
          <w:szCs w:val="24"/>
        </w:rPr>
        <w:t>W piśmie nawiązano również o podjęciu ze strony I</w:t>
      </w:r>
      <w:r w:rsidR="00587FCA">
        <w:rPr>
          <w:rFonts w:cstheme="minorHAnsi"/>
          <w:sz w:val="24"/>
          <w:szCs w:val="24"/>
        </w:rPr>
        <w:t>NEA</w:t>
      </w:r>
      <w:r w:rsidR="00CE03F6" w:rsidRPr="009B6A0A">
        <w:rPr>
          <w:rFonts w:cstheme="minorHAnsi"/>
          <w:sz w:val="24"/>
          <w:szCs w:val="24"/>
        </w:rPr>
        <w:t xml:space="preserve"> S.A. rozmów w zakresie rozszerzenia zakresu inwestycji realizowanych na terenie </w:t>
      </w:r>
      <w:r w:rsidRPr="009B6A0A">
        <w:rPr>
          <w:rFonts w:cstheme="minorHAnsi"/>
          <w:sz w:val="24"/>
          <w:szCs w:val="24"/>
        </w:rPr>
        <w:br/>
      </w:r>
      <w:r w:rsidR="00CE03F6" w:rsidRPr="009B6A0A">
        <w:rPr>
          <w:rFonts w:cstheme="minorHAnsi"/>
          <w:sz w:val="24"/>
          <w:szCs w:val="24"/>
        </w:rPr>
        <w:t>Gminy Czermin. I</w:t>
      </w:r>
      <w:r w:rsidR="00961873" w:rsidRPr="009B6A0A">
        <w:rPr>
          <w:rFonts w:cstheme="minorHAnsi"/>
          <w:sz w:val="24"/>
          <w:szCs w:val="24"/>
        </w:rPr>
        <w:t xml:space="preserve">NEA </w:t>
      </w:r>
      <w:r w:rsidR="00CE03F6" w:rsidRPr="009B6A0A">
        <w:rPr>
          <w:rFonts w:cstheme="minorHAnsi"/>
          <w:sz w:val="24"/>
          <w:szCs w:val="24"/>
        </w:rPr>
        <w:t xml:space="preserve"> </w:t>
      </w:r>
      <w:r w:rsidR="00652CB4" w:rsidRPr="009B6A0A">
        <w:rPr>
          <w:rFonts w:cstheme="minorHAnsi"/>
          <w:sz w:val="24"/>
          <w:szCs w:val="24"/>
        </w:rPr>
        <w:t>zapewni</w:t>
      </w:r>
      <w:r w:rsidR="00961873" w:rsidRPr="009B6A0A">
        <w:rPr>
          <w:rFonts w:cstheme="minorHAnsi"/>
          <w:sz w:val="24"/>
          <w:szCs w:val="24"/>
        </w:rPr>
        <w:t>a</w:t>
      </w:r>
      <w:r w:rsidR="009B6A0A" w:rsidRPr="009B6A0A">
        <w:rPr>
          <w:rFonts w:cstheme="minorHAnsi"/>
          <w:sz w:val="24"/>
          <w:szCs w:val="24"/>
        </w:rPr>
        <w:t>ła</w:t>
      </w:r>
      <w:r w:rsidR="00652CB4" w:rsidRPr="009B6A0A">
        <w:rPr>
          <w:rFonts w:cstheme="minorHAnsi"/>
          <w:sz w:val="24"/>
          <w:szCs w:val="24"/>
        </w:rPr>
        <w:t>, że rozbudowa infrastruktury światłowodowej w ramach POPC</w:t>
      </w:r>
      <w:r w:rsidR="009B6A0A">
        <w:rPr>
          <w:rFonts w:cstheme="minorHAnsi"/>
          <w:sz w:val="24"/>
          <w:szCs w:val="24"/>
        </w:rPr>
        <w:t xml:space="preserve"> jest zadaniem priorytetowym.</w:t>
      </w:r>
    </w:p>
    <w:p w14:paraId="1A64673C" w14:textId="097962C1" w:rsidR="00587FCA" w:rsidRDefault="00652CB4" w:rsidP="00587FCA">
      <w:pPr>
        <w:spacing w:line="360" w:lineRule="auto"/>
        <w:jc w:val="both"/>
        <w:rPr>
          <w:rFonts w:cstheme="minorHAnsi"/>
          <w:sz w:val="24"/>
          <w:szCs w:val="24"/>
        </w:rPr>
      </w:pPr>
      <w:r w:rsidRPr="009B6A0A">
        <w:rPr>
          <w:rFonts w:cstheme="minorHAnsi"/>
          <w:sz w:val="24"/>
          <w:szCs w:val="24"/>
        </w:rPr>
        <w:t xml:space="preserve">Wskazała również, że dla wszystkich </w:t>
      </w:r>
      <w:r w:rsidR="00961873" w:rsidRPr="009B6A0A">
        <w:rPr>
          <w:rFonts w:cstheme="minorHAnsi"/>
          <w:sz w:val="24"/>
          <w:szCs w:val="24"/>
        </w:rPr>
        <w:t xml:space="preserve"> adresatów na terenie </w:t>
      </w:r>
      <w:r w:rsidRPr="009B6A0A">
        <w:rPr>
          <w:rFonts w:cstheme="minorHAnsi"/>
          <w:sz w:val="24"/>
          <w:szCs w:val="24"/>
        </w:rPr>
        <w:t>Gmin</w:t>
      </w:r>
      <w:r w:rsidR="00961873" w:rsidRPr="009B6A0A">
        <w:rPr>
          <w:rFonts w:cstheme="minorHAnsi"/>
          <w:sz w:val="24"/>
          <w:szCs w:val="24"/>
        </w:rPr>
        <w:t xml:space="preserve">y </w:t>
      </w:r>
      <w:r w:rsidRPr="009B6A0A">
        <w:rPr>
          <w:rFonts w:cstheme="minorHAnsi"/>
          <w:sz w:val="24"/>
          <w:szCs w:val="24"/>
        </w:rPr>
        <w:t>Czermin przeprowadzono ponowną weryfikację w zakresie możliwości objęcia</w:t>
      </w:r>
      <w:r w:rsidR="00F045C7" w:rsidRPr="009B6A0A">
        <w:rPr>
          <w:rFonts w:cstheme="minorHAnsi"/>
          <w:sz w:val="24"/>
          <w:szCs w:val="24"/>
        </w:rPr>
        <w:t xml:space="preserve"> </w:t>
      </w:r>
      <w:r w:rsidRPr="009B6A0A">
        <w:rPr>
          <w:rFonts w:cstheme="minorHAnsi"/>
          <w:sz w:val="24"/>
          <w:szCs w:val="24"/>
        </w:rPr>
        <w:t>zasięgiem infrastruktury szerokopasmowej</w:t>
      </w:r>
      <w:r w:rsidRPr="009B6A0A">
        <w:rPr>
          <w:rFonts w:cstheme="minorHAnsi"/>
          <w:b/>
          <w:bCs/>
          <w:sz w:val="24"/>
          <w:szCs w:val="24"/>
        </w:rPr>
        <w:t xml:space="preserve">. </w:t>
      </w:r>
      <w:r w:rsidR="00F045C7" w:rsidRPr="009B6A0A">
        <w:rPr>
          <w:rFonts w:cstheme="minorHAnsi"/>
          <w:b/>
          <w:bCs/>
          <w:sz w:val="24"/>
          <w:szCs w:val="24"/>
        </w:rPr>
        <w:t xml:space="preserve"> </w:t>
      </w:r>
      <w:r w:rsidRPr="009B6A0A">
        <w:rPr>
          <w:rFonts w:cstheme="minorHAnsi"/>
          <w:sz w:val="24"/>
          <w:szCs w:val="24"/>
        </w:rPr>
        <w:t>Wyniki analizy ze strony INEA S.A. dotyczące Gminy Czermin są następujące:</w:t>
      </w:r>
    </w:p>
    <w:p w14:paraId="04175224" w14:textId="4D5F1919" w:rsidR="00652CB4" w:rsidRPr="00587FCA" w:rsidRDefault="00587FCA" w:rsidP="00587FCA">
      <w:pPr>
        <w:spacing w:line="360" w:lineRule="auto"/>
        <w:ind w:firstLine="360"/>
        <w:jc w:val="both"/>
        <w:rPr>
          <w:rFonts w:cstheme="minorHAnsi"/>
          <w:i/>
          <w:iCs/>
          <w:sz w:val="24"/>
          <w:szCs w:val="24"/>
        </w:rPr>
      </w:pPr>
      <w:r w:rsidRPr="00587FCA">
        <w:rPr>
          <w:rFonts w:cstheme="minorHAnsi"/>
          <w:i/>
          <w:iCs/>
          <w:sz w:val="24"/>
          <w:szCs w:val="24"/>
        </w:rPr>
        <w:t xml:space="preserve">1. </w:t>
      </w:r>
      <w:r w:rsidR="00652CB4" w:rsidRPr="00587FCA">
        <w:rPr>
          <w:rFonts w:cstheme="minorHAnsi"/>
          <w:i/>
          <w:iCs/>
          <w:sz w:val="24"/>
          <w:szCs w:val="24"/>
        </w:rPr>
        <w:t>W przypadku miejscowości Strzydzew możliwych objęciem zasięgiem sie</w:t>
      </w:r>
      <w:r w:rsidR="009B6A0A" w:rsidRPr="00587FCA">
        <w:rPr>
          <w:rFonts w:cstheme="minorHAnsi"/>
          <w:i/>
          <w:iCs/>
          <w:sz w:val="24"/>
          <w:szCs w:val="24"/>
        </w:rPr>
        <w:t xml:space="preserve">ci </w:t>
      </w:r>
      <w:r w:rsidR="00F045C7" w:rsidRPr="00587FCA">
        <w:rPr>
          <w:rFonts w:cstheme="minorHAnsi"/>
          <w:i/>
          <w:iCs/>
          <w:sz w:val="24"/>
          <w:szCs w:val="24"/>
        </w:rPr>
        <w:t>światłowodowej</w:t>
      </w:r>
      <w:r w:rsidR="00652CB4" w:rsidRPr="00587FCA">
        <w:rPr>
          <w:rFonts w:cstheme="minorHAnsi"/>
          <w:i/>
          <w:iCs/>
          <w:sz w:val="24"/>
          <w:szCs w:val="24"/>
        </w:rPr>
        <w:t xml:space="preserve"> jest 50 adresatów. Ze względu na ich znaczną odległość od </w:t>
      </w:r>
      <w:r w:rsidR="00F045C7" w:rsidRPr="00587FCA">
        <w:rPr>
          <w:rFonts w:cstheme="minorHAnsi"/>
          <w:i/>
          <w:iCs/>
          <w:sz w:val="24"/>
          <w:szCs w:val="24"/>
        </w:rPr>
        <w:t>istniejącej</w:t>
      </w:r>
      <w:r w:rsidR="00652CB4" w:rsidRPr="00587FCA">
        <w:rPr>
          <w:rFonts w:cstheme="minorHAnsi"/>
          <w:i/>
          <w:iCs/>
          <w:sz w:val="24"/>
          <w:szCs w:val="24"/>
        </w:rPr>
        <w:t xml:space="preserve"> sieci, adresy te nie zostały zadeklarowane w koncepcji rozbudowy infrastruktury światłowodowej. Obecnie, włączenie tych lokalizacji do planów projektowych wiązałoby się z koniecznością rozbudowy infrastruktury o 4</w:t>
      </w:r>
      <w:r w:rsidR="00961873" w:rsidRPr="00587FCA">
        <w:rPr>
          <w:rFonts w:cstheme="minorHAnsi"/>
          <w:i/>
          <w:iCs/>
          <w:sz w:val="24"/>
          <w:szCs w:val="24"/>
        </w:rPr>
        <w:t>,</w:t>
      </w:r>
      <w:r w:rsidR="00652CB4" w:rsidRPr="00587FCA">
        <w:rPr>
          <w:rFonts w:cstheme="minorHAnsi"/>
          <w:i/>
          <w:iCs/>
          <w:sz w:val="24"/>
          <w:szCs w:val="24"/>
        </w:rPr>
        <w:t>3 kilometra magistrali oraz 1</w:t>
      </w:r>
      <w:r w:rsidR="00961873" w:rsidRPr="00587FCA">
        <w:rPr>
          <w:rFonts w:cstheme="minorHAnsi"/>
          <w:i/>
          <w:iCs/>
          <w:sz w:val="24"/>
          <w:szCs w:val="24"/>
        </w:rPr>
        <w:t>,</w:t>
      </w:r>
      <w:r w:rsidR="00652CB4" w:rsidRPr="00587FCA">
        <w:rPr>
          <w:rFonts w:cstheme="minorHAnsi"/>
          <w:i/>
          <w:iCs/>
          <w:sz w:val="24"/>
          <w:szCs w:val="24"/>
        </w:rPr>
        <w:t>9 kilometra sieci dostępowej. Koszt takiego działania to 216 tys. zł ( z uwzględnieniem 7 adresów z miejscowości Pieruchy), co czyni tę inwestycję nieuzasadnioną kosztowo.</w:t>
      </w:r>
    </w:p>
    <w:p w14:paraId="5CC54D68" w14:textId="5452AEBF" w:rsidR="009B6A0A" w:rsidRPr="00587FCA" w:rsidRDefault="00652CB4" w:rsidP="00587FCA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587FCA">
        <w:rPr>
          <w:rFonts w:cstheme="minorHAnsi"/>
          <w:i/>
          <w:iCs/>
          <w:sz w:val="24"/>
          <w:szCs w:val="24"/>
        </w:rPr>
        <w:lastRenderedPageBreak/>
        <w:t>Adresy z miejscowości Łęg, Pieruchy, Pieruszyce, Grab, Psienie – Ostrów, Wola Duchowna nie zostały uwzględnione w koncepcji rozbudowy infrastruktury szerokopasmowej w ramach POPC ze względu na odległość od istniejącej si</w:t>
      </w:r>
      <w:r w:rsidR="00587FCA" w:rsidRPr="00587FCA">
        <w:rPr>
          <w:rFonts w:cstheme="minorHAnsi"/>
          <w:i/>
          <w:iCs/>
          <w:sz w:val="24"/>
          <w:szCs w:val="24"/>
        </w:rPr>
        <w:t>e</w:t>
      </w:r>
      <w:r w:rsidRPr="00587FCA">
        <w:rPr>
          <w:rFonts w:cstheme="minorHAnsi"/>
          <w:i/>
          <w:iCs/>
          <w:sz w:val="24"/>
          <w:szCs w:val="24"/>
        </w:rPr>
        <w:t>ci oraz duże rozproszenie zabudowy. Podłączenie wskazanych lokalizacji wiązałoby się z koniecznością:</w:t>
      </w:r>
    </w:p>
    <w:p w14:paraId="36090828" w14:textId="31756210" w:rsidR="00386E52" w:rsidRPr="009B6A0A" w:rsidRDefault="00386E52" w:rsidP="00587FC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Budo</w:t>
      </w:r>
      <w:r w:rsidR="009B6A0A">
        <w:rPr>
          <w:rFonts w:cstheme="minorHAnsi"/>
          <w:i/>
          <w:iCs/>
          <w:sz w:val="24"/>
          <w:szCs w:val="24"/>
        </w:rPr>
        <w:t>wy</w:t>
      </w:r>
      <w:r w:rsidRPr="009B6A0A">
        <w:rPr>
          <w:rFonts w:cstheme="minorHAnsi"/>
          <w:i/>
          <w:iCs/>
          <w:sz w:val="24"/>
          <w:szCs w:val="24"/>
        </w:rPr>
        <w:t xml:space="preserve"> ponad 1.3 km magistrali oraz 2.2 km sieci dostępowej dla 36 adresów </w:t>
      </w:r>
      <w:r w:rsidR="00587FCA">
        <w:rPr>
          <w:rFonts w:cstheme="minorHAnsi"/>
          <w:i/>
          <w:iCs/>
          <w:sz w:val="24"/>
          <w:szCs w:val="24"/>
        </w:rPr>
        <w:br/>
      </w:r>
      <w:r w:rsidRPr="009B6A0A">
        <w:rPr>
          <w:rFonts w:cstheme="minorHAnsi"/>
          <w:i/>
          <w:iCs/>
          <w:sz w:val="24"/>
          <w:szCs w:val="24"/>
        </w:rPr>
        <w:t xml:space="preserve">w miejscowości Łęg. Koszt takiej inwestycji to 102 tys. zł. </w:t>
      </w:r>
    </w:p>
    <w:p w14:paraId="58B9262A" w14:textId="492BB6BE" w:rsidR="00386E52" w:rsidRPr="009B6A0A" w:rsidRDefault="00386E52" w:rsidP="009B6A0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Budo</w:t>
      </w:r>
      <w:r w:rsidR="009B6A0A">
        <w:rPr>
          <w:rFonts w:cstheme="minorHAnsi"/>
          <w:i/>
          <w:iCs/>
          <w:sz w:val="24"/>
          <w:szCs w:val="24"/>
        </w:rPr>
        <w:t>wy</w:t>
      </w:r>
      <w:r w:rsidRPr="009B6A0A">
        <w:rPr>
          <w:rFonts w:cstheme="minorHAnsi"/>
          <w:i/>
          <w:iCs/>
          <w:sz w:val="24"/>
          <w:szCs w:val="24"/>
        </w:rPr>
        <w:t xml:space="preserve"> ponad 4 km sieci dostępowej dla 18 adresów z miejscowości Pieruchy. Koszt przedsięwzięcia to 137 tys. zł. </w:t>
      </w:r>
    </w:p>
    <w:p w14:paraId="01848DB0" w14:textId="2B8E1119" w:rsidR="00652CB4" w:rsidRPr="009B6A0A" w:rsidRDefault="00652CB4" w:rsidP="009B6A0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 xml:space="preserve"> </w:t>
      </w:r>
      <w:r w:rsidR="00386E52" w:rsidRPr="009B6A0A">
        <w:rPr>
          <w:rFonts w:cstheme="minorHAnsi"/>
          <w:i/>
          <w:iCs/>
          <w:sz w:val="24"/>
          <w:szCs w:val="24"/>
        </w:rPr>
        <w:t>Budow</w:t>
      </w:r>
      <w:r w:rsidR="009B6A0A">
        <w:rPr>
          <w:rFonts w:cstheme="minorHAnsi"/>
          <w:i/>
          <w:iCs/>
          <w:sz w:val="24"/>
          <w:szCs w:val="24"/>
        </w:rPr>
        <w:t>y</w:t>
      </w:r>
      <w:r w:rsidR="00386E52" w:rsidRPr="009B6A0A">
        <w:rPr>
          <w:rFonts w:cstheme="minorHAnsi"/>
          <w:i/>
          <w:iCs/>
          <w:sz w:val="24"/>
          <w:szCs w:val="24"/>
        </w:rPr>
        <w:t xml:space="preserve"> ponad 2,7 km sieci dostępowej dla </w:t>
      </w:r>
      <w:r w:rsidR="00CC281A" w:rsidRPr="009B6A0A">
        <w:rPr>
          <w:rFonts w:cstheme="minorHAnsi"/>
          <w:i/>
          <w:iCs/>
          <w:sz w:val="24"/>
          <w:szCs w:val="24"/>
        </w:rPr>
        <w:t>18 adresatów z miejscowości Pieruszyce. Koszt przedsięwzięcia to 104 tys. zł.</w:t>
      </w:r>
    </w:p>
    <w:p w14:paraId="513CE210" w14:textId="2A7E04CE" w:rsidR="00CC281A" w:rsidRPr="009B6A0A" w:rsidRDefault="00CC281A" w:rsidP="009B6A0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Budow</w:t>
      </w:r>
      <w:r w:rsidR="009B6A0A">
        <w:rPr>
          <w:rFonts w:cstheme="minorHAnsi"/>
          <w:i/>
          <w:iCs/>
          <w:sz w:val="24"/>
          <w:szCs w:val="24"/>
        </w:rPr>
        <w:t>y</w:t>
      </w:r>
      <w:r w:rsidRPr="009B6A0A">
        <w:rPr>
          <w:rFonts w:cstheme="minorHAnsi"/>
          <w:i/>
          <w:iCs/>
          <w:sz w:val="24"/>
          <w:szCs w:val="24"/>
        </w:rPr>
        <w:t xml:space="preserve"> ponad 380 metrów sieci dostępowej dla</w:t>
      </w:r>
      <w:r w:rsidR="00171F3F" w:rsidRPr="009B6A0A">
        <w:rPr>
          <w:rFonts w:cstheme="minorHAnsi"/>
          <w:i/>
          <w:iCs/>
          <w:sz w:val="24"/>
          <w:szCs w:val="24"/>
        </w:rPr>
        <w:t xml:space="preserve">  dodatkowo 3</w:t>
      </w:r>
      <w:r w:rsidRPr="009B6A0A">
        <w:rPr>
          <w:rFonts w:cstheme="minorHAnsi"/>
          <w:i/>
          <w:iCs/>
          <w:sz w:val="24"/>
          <w:szCs w:val="24"/>
        </w:rPr>
        <w:t xml:space="preserve"> adresatów </w:t>
      </w:r>
      <w:r w:rsidR="009B6A0A">
        <w:rPr>
          <w:rFonts w:cstheme="minorHAnsi"/>
          <w:i/>
          <w:iCs/>
          <w:sz w:val="24"/>
          <w:szCs w:val="24"/>
        </w:rPr>
        <w:br/>
      </w:r>
      <w:r w:rsidRPr="009B6A0A">
        <w:rPr>
          <w:rFonts w:cstheme="minorHAnsi"/>
          <w:i/>
          <w:iCs/>
          <w:sz w:val="24"/>
          <w:szCs w:val="24"/>
        </w:rPr>
        <w:t xml:space="preserve"> z miejscowości Grab. Koszt przedsięwzięcia 14 tys. zł . Dodatkowo, koszt podłączenia do sieci światłowodowej pozostałych lokalizacji wskazanych na liście dotowanej wynosi około 7 tys. zł na jeden adres.</w:t>
      </w:r>
    </w:p>
    <w:p w14:paraId="13FCB347" w14:textId="3F8B1EE3" w:rsidR="00CC281A" w:rsidRPr="009B6A0A" w:rsidRDefault="00CC281A" w:rsidP="009B6A0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Budowy ponad 1,7 km sieci dostępowej dla 12 adresatów w miejscowości Psienie -Ostrów . Koszt takiego przedsięwzięcia to 60 tys. zł</w:t>
      </w:r>
      <w:r w:rsidR="008E0766" w:rsidRPr="009B6A0A">
        <w:rPr>
          <w:rFonts w:cstheme="minorHAnsi"/>
          <w:i/>
          <w:iCs/>
          <w:sz w:val="24"/>
          <w:szCs w:val="24"/>
        </w:rPr>
        <w:t>.</w:t>
      </w:r>
    </w:p>
    <w:p w14:paraId="728A48D3" w14:textId="6D8D3DD2" w:rsidR="008E0766" w:rsidRPr="009B6A0A" w:rsidRDefault="008E0766" w:rsidP="009B6A0A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Budowy ponad 410 metrów sieci dostępowej dla adresatów z miejscowości Wola Duchowna . Koszt tej inwestycji to 16 tys. zł. Dodatkowo koszt podłączenia pozostałych lokalizacji wskazanych na liście dotowanej wynosi ponad 8 tys. na jeden adres.</w:t>
      </w:r>
    </w:p>
    <w:p w14:paraId="4951CE27" w14:textId="27194662" w:rsidR="008E0766" w:rsidRPr="009B6A0A" w:rsidRDefault="008E0766" w:rsidP="00587FCA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Biorąc pod uwagę przedstawione dane, realizacja inwestycji w powyższych lokalizacjach nie byłaby uzasadniona ekonomicznie</w:t>
      </w:r>
      <w:r w:rsidR="009B6A0A">
        <w:rPr>
          <w:rFonts w:cstheme="minorHAnsi"/>
          <w:i/>
          <w:iCs/>
          <w:sz w:val="24"/>
          <w:szCs w:val="24"/>
        </w:rPr>
        <w:t>.</w:t>
      </w:r>
    </w:p>
    <w:p w14:paraId="60A7452F" w14:textId="065DB0B2" w:rsidR="00EB55A4" w:rsidRPr="009B6A0A" w:rsidRDefault="008E0766" w:rsidP="009B6A0A">
      <w:pPr>
        <w:spacing w:line="360" w:lineRule="auto"/>
        <w:ind w:left="720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t>3</w:t>
      </w:r>
      <w:r w:rsidR="009B6A0A">
        <w:rPr>
          <w:rFonts w:cstheme="minorHAnsi"/>
          <w:i/>
          <w:iCs/>
          <w:sz w:val="24"/>
          <w:szCs w:val="24"/>
        </w:rPr>
        <w:t xml:space="preserve">. </w:t>
      </w:r>
      <w:r w:rsidRPr="009B6A0A">
        <w:rPr>
          <w:rFonts w:cstheme="minorHAnsi"/>
          <w:i/>
          <w:iCs/>
          <w:sz w:val="24"/>
          <w:szCs w:val="24"/>
        </w:rPr>
        <w:t>W przypadku</w:t>
      </w:r>
      <w:r w:rsidR="00171F3F" w:rsidRPr="009B6A0A">
        <w:rPr>
          <w:rFonts w:cstheme="minorHAnsi"/>
          <w:i/>
          <w:iCs/>
          <w:sz w:val="24"/>
          <w:szCs w:val="24"/>
        </w:rPr>
        <w:t xml:space="preserve"> jednego </w:t>
      </w:r>
      <w:r w:rsidRPr="009B6A0A">
        <w:rPr>
          <w:rFonts w:cstheme="minorHAnsi"/>
          <w:i/>
          <w:iCs/>
          <w:sz w:val="24"/>
          <w:szCs w:val="24"/>
        </w:rPr>
        <w:t>adres</w:t>
      </w:r>
      <w:r w:rsidR="00961873" w:rsidRPr="009B6A0A">
        <w:rPr>
          <w:rFonts w:cstheme="minorHAnsi"/>
          <w:i/>
          <w:iCs/>
          <w:sz w:val="24"/>
          <w:szCs w:val="24"/>
        </w:rPr>
        <w:t>u</w:t>
      </w:r>
      <w:r w:rsidRPr="009B6A0A">
        <w:rPr>
          <w:rFonts w:cstheme="minorHAnsi"/>
          <w:i/>
          <w:iCs/>
          <w:sz w:val="24"/>
          <w:szCs w:val="24"/>
        </w:rPr>
        <w:t xml:space="preserve"> </w:t>
      </w:r>
      <w:r w:rsidR="0048506E" w:rsidRPr="009B6A0A">
        <w:rPr>
          <w:rFonts w:cstheme="minorHAnsi"/>
          <w:i/>
          <w:iCs/>
          <w:sz w:val="24"/>
          <w:szCs w:val="24"/>
        </w:rPr>
        <w:t>Żal</w:t>
      </w:r>
      <w:r w:rsidR="005970D4">
        <w:rPr>
          <w:rFonts w:cstheme="minorHAnsi"/>
          <w:i/>
          <w:iCs/>
          <w:sz w:val="24"/>
          <w:szCs w:val="24"/>
        </w:rPr>
        <w:t>e poinformowano</w:t>
      </w:r>
      <w:r w:rsidRPr="009B6A0A">
        <w:rPr>
          <w:rFonts w:cstheme="minorHAnsi"/>
          <w:i/>
          <w:iCs/>
          <w:sz w:val="24"/>
          <w:szCs w:val="24"/>
        </w:rPr>
        <w:t xml:space="preserve">, że zostanie on </w:t>
      </w:r>
      <w:r w:rsidR="0048506E" w:rsidRPr="009B6A0A">
        <w:rPr>
          <w:rFonts w:cstheme="minorHAnsi"/>
          <w:i/>
          <w:iCs/>
          <w:sz w:val="24"/>
          <w:szCs w:val="24"/>
        </w:rPr>
        <w:t>włączony</w:t>
      </w:r>
      <w:r w:rsidRPr="009B6A0A">
        <w:rPr>
          <w:rFonts w:cstheme="minorHAnsi"/>
          <w:i/>
          <w:iCs/>
          <w:sz w:val="24"/>
          <w:szCs w:val="24"/>
        </w:rPr>
        <w:t xml:space="preserve"> do koncepcji budowy sieci </w:t>
      </w:r>
      <w:r w:rsidR="0048506E" w:rsidRPr="009B6A0A">
        <w:rPr>
          <w:rFonts w:cstheme="minorHAnsi"/>
          <w:i/>
          <w:iCs/>
          <w:sz w:val="24"/>
          <w:szCs w:val="24"/>
        </w:rPr>
        <w:t>światłowodowej</w:t>
      </w:r>
      <w:r w:rsidRPr="009B6A0A">
        <w:rPr>
          <w:rFonts w:cstheme="minorHAnsi"/>
          <w:i/>
          <w:iCs/>
          <w:sz w:val="24"/>
          <w:szCs w:val="24"/>
        </w:rPr>
        <w:t>. Niestety, pozostałe adresy z miejscowości nie zostały uwzględnione w projekcie budowy i</w:t>
      </w:r>
      <w:r w:rsidR="0048506E" w:rsidRPr="009B6A0A">
        <w:rPr>
          <w:rFonts w:cstheme="minorHAnsi"/>
          <w:i/>
          <w:iCs/>
          <w:sz w:val="24"/>
          <w:szCs w:val="24"/>
        </w:rPr>
        <w:t xml:space="preserve"> infrastruktury szerokopasmowej ze względu na ich odległość od istniejącej sieci oraz duże rozproszenie</w:t>
      </w:r>
      <w:r w:rsidR="00EB55A4" w:rsidRPr="009B6A0A">
        <w:rPr>
          <w:rFonts w:cstheme="minorHAnsi"/>
          <w:i/>
          <w:iCs/>
          <w:sz w:val="24"/>
          <w:szCs w:val="24"/>
        </w:rPr>
        <w:t xml:space="preserve"> zabudowy. Podłączenia kolejnych 6 adresów wiązałoby się z koniecznością rozbudowy sieci dostępowej o 620 metrów. Koszt takiego przedsięwzięcia to ponad 26 tys. zł.</w:t>
      </w:r>
    </w:p>
    <w:p w14:paraId="23D46962" w14:textId="4E0CD708" w:rsidR="008E0766" w:rsidRPr="009B6A0A" w:rsidRDefault="00EB55A4" w:rsidP="009B6A0A">
      <w:pPr>
        <w:spacing w:line="360" w:lineRule="auto"/>
        <w:ind w:left="720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i/>
          <w:iCs/>
          <w:sz w:val="24"/>
          <w:szCs w:val="24"/>
        </w:rPr>
        <w:lastRenderedPageBreak/>
        <w:t>4</w:t>
      </w:r>
      <w:r w:rsidR="009B6A0A">
        <w:rPr>
          <w:rFonts w:cstheme="minorHAnsi"/>
          <w:i/>
          <w:iCs/>
          <w:sz w:val="24"/>
          <w:szCs w:val="24"/>
        </w:rPr>
        <w:t xml:space="preserve">. </w:t>
      </w:r>
      <w:r w:rsidRPr="009B6A0A">
        <w:rPr>
          <w:rFonts w:cstheme="minorHAnsi"/>
          <w:i/>
          <w:iCs/>
          <w:sz w:val="24"/>
          <w:szCs w:val="24"/>
        </w:rPr>
        <w:t xml:space="preserve"> </w:t>
      </w:r>
      <w:r w:rsidR="005970D4">
        <w:rPr>
          <w:rFonts w:cstheme="minorHAnsi"/>
          <w:i/>
          <w:iCs/>
          <w:sz w:val="24"/>
          <w:szCs w:val="24"/>
        </w:rPr>
        <w:t>Wskazane</w:t>
      </w:r>
      <w:r w:rsidRPr="009B6A0A">
        <w:rPr>
          <w:rFonts w:cstheme="minorHAnsi"/>
          <w:i/>
          <w:iCs/>
          <w:sz w:val="24"/>
          <w:szCs w:val="24"/>
        </w:rPr>
        <w:t xml:space="preserve"> adresy z miejscowości Żegocin nie zostały uwzględnione </w:t>
      </w:r>
      <w:r w:rsidR="00FB5C03" w:rsidRPr="009B6A0A">
        <w:rPr>
          <w:rFonts w:cstheme="minorHAnsi"/>
          <w:i/>
          <w:iCs/>
          <w:sz w:val="24"/>
          <w:szCs w:val="24"/>
        </w:rPr>
        <w:t>w koncepcji rozbudowy infrastruktury szerokopasmowej w ramach POPC ze względu na odległość od istniejącej sieci. Podłączenie adresów Żegocin wiązałoby się z koniecznością budowy ponad 370 metrów sieci dostępowej. Koszt tego przedsięwzięcia to ponad 13,7 tys. zł na jed</w:t>
      </w:r>
      <w:r w:rsidR="00961873" w:rsidRPr="009B6A0A">
        <w:rPr>
          <w:rFonts w:cstheme="minorHAnsi"/>
          <w:i/>
          <w:iCs/>
          <w:sz w:val="24"/>
          <w:szCs w:val="24"/>
        </w:rPr>
        <w:t xml:space="preserve">en </w:t>
      </w:r>
      <w:r w:rsidR="00FB5C03" w:rsidRPr="009B6A0A">
        <w:rPr>
          <w:rFonts w:cstheme="minorHAnsi"/>
          <w:i/>
          <w:iCs/>
          <w:sz w:val="24"/>
          <w:szCs w:val="24"/>
        </w:rPr>
        <w:t xml:space="preserve"> adres, co czyni tę inwestycję nieuzasadnioną kosztowo.</w:t>
      </w:r>
      <w:r w:rsidR="0048506E" w:rsidRPr="009B6A0A">
        <w:rPr>
          <w:rFonts w:cstheme="minorHAnsi"/>
          <w:i/>
          <w:iCs/>
          <w:sz w:val="24"/>
          <w:szCs w:val="24"/>
        </w:rPr>
        <w:t xml:space="preserve"> </w:t>
      </w:r>
    </w:p>
    <w:p w14:paraId="39B5F0C8" w14:textId="2B712454" w:rsidR="009B6A0A" w:rsidRPr="009B6A0A" w:rsidRDefault="002D7346" w:rsidP="009B6A0A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Na </w:t>
      </w:r>
      <w:r w:rsidR="00FB5C03" w:rsidRPr="009B6A0A">
        <w:rPr>
          <w:rFonts w:cstheme="minorHAnsi"/>
          <w:i/>
          <w:iCs/>
          <w:sz w:val="24"/>
          <w:szCs w:val="24"/>
        </w:rPr>
        <w:t>chwilę obecną nie ma możliwości objęcia zasięgiem sieci wszystkich adresów, których mieszkańcy są zainteresowani dostępem do infrastruktury światłowodowej</w:t>
      </w:r>
      <w:r w:rsidR="00961873" w:rsidRPr="009B6A0A">
        <w:rPr>
          <w:rFonts w:cstheme="minorHAnsi"/>
          <w:i/>
          <w:iCs/>
          <w:sz w:val="24"/>
          <w:szCs w:val="24"/>
        </w:rPr>
        <w:t xml:space="preserve">. </w:t>
      </w:r>
      <w:r>
        <w:rPr>
          <w:rFonts w:cstheme="minorHAnsi"/>
          <w:i/>
          <w:iCs/>
          <w:sz w:val="24"/>
          <w:szCs w:val="24"/>
        </w:rPr>
        <w:t>INEA S.A. będąc</w:t>
      </w:r>
      <w:r w:rsidR="00961873" w:rsidRPr="009B6A0A">
        <w:rPr>
          <w:rFonts w:cstheme="minorHAnsi"/>
          <w:i/>
          <w:iCs/>
          <w:sz w:val="24"/>
          <w:szCs w:val="24"/>
        </w:rPr>
        <w:t xml:space="preserve"> </w:t>
      </w:r>
      <w:r w:rsidR="00FB5C03" w:rsidRPr="009B6A0A">
        <w:rPr>
          <w:rFonts w:cstheme="minorHAnsi"/>
          <w:i/>
          <w:iCs/>
          <w:sz w:val="24"/>
          <w:szCs w:val="24"/>
        </w:rPr>
        <w:t xml:space="preserve"> Beneficjentem Programu Operacyjnego Polska Cyfrowa może realnie</w:t>
      </w:r>
      <w:r w:rsidR="00971A03" w:rsidRPr="009B6A0A">
        <w:rPr>
          <w:rFonts w:cstheme="minorHAnsi"/>
          <w:i/>
          <w:iCs/>
          <w:sz w:val="24"/>
          <w:szCs w:val="24"/>
        </w:rPr>
        <w:t xml:space="preserve"> wpłynąć na cyfrowy obraz kraju, jednak nadal nie jest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971A03" w:rsidRPr="009B6A0A">
        <w:rPr>
          <w:rFonts w:cstheme="minorHAnsi"/>
          <w:i/>
          <w:iCs/>
          <w:sz w:val="24"/>
          <w:szCs w:val="24"/>
        </w:rPr>
        <w:t xml:space="preserve">w stanie dotrzeć </w:t>
      </w:r>
      <w:r w:rsidR="00FB5C03" w:rsidRPr="009B6A0A">
        <w:rPr>
          <w:rFonts w:cstheme="minorHAnsi"/>
          <w:i/>
          <w:iCs/>
          <w:sz w:val="24"/>
          <w:szCs w:val="24"/>
        </w:rPr>
        <w:t xml:space="preserve"> </w:t>
      </w:r>
      <w:r w:rsidR="00971A03" w:rsidRPr="009B6A0A">
        <w:rPr>
          <w:rFonts w:cstheme="minorHAnsi"/>
          <w:i/>
          <w:iCs/>
          <w:sz w:val="24"/>
          <w:szCs w:val="24"/>
        </w:rPr>
        <w:t>w każde wykluczone cyfrowo miejsce</w:t>
      </w:r>
      <w:r w:rsidR="009B6A0A">
        <w:rPr>
          <w:rFonts w:cstheme="minorHAnsi"/>
          <w:i/>
          <w:iCs/>
          <w:sz w:val="24"/>
          <w:szCs w:val="24"/>
        </w:rPr>
        <w:t>.</w:t>
      </w:r>
    </w:p>
    <w:p w14:paraId="0BA057F8" w14:textId="03659C08" w:rsidR="0003059C" w:rsidRPr="009B6A0A" w:rsidRDefault="00F045C7" w:rsidP="009B6A0A">
      <w:pPr>
        <w:spacing w:line="360" w:lineRule="auto"/>
        <w:jc w:val="both"/>
        <w:rPr>
          <w:rFonts w:cstheme="minorHAnsi"/>
          <w:i/>
          <w:iCs/>
          <w:sz w:val="24"/>
          <w:szCs w:val="24"/>
        </w:rPr>
      </w:pPr>
      <w:r w:rsidRPr="009B6A0A">
        <w:rPr>
          <w:rFonts w:cstheme="minorHAnsi"/>
          <w:sz w:val="24"/>
          <w:szCs w:val="24"/>
        </w:rPr>
        <w:t xml:space="preserve"> </w:t>
      </w:r>
      <w:r w:rsidR="009B6A0A" w:rsidRPr="009B6A0A">
        <w:rPr>
          <w:rFonts w:cstheme="minorHAnsi"/>
          <w:sz w:val="24"/>
          <w:szCs w:val="24"/>
        </w:rPr>
        <w:tab/>
      </w:r>
      <w:r w:rsidRPr="009B6A0A">
        <w:rPr>
          <w:rFonts w:cstheme="minorHAnsi"/>
          <w:sz w:val="24"/>
          <w:szCs w:val="24"/>
        </w:rPr>
        <w:t>W powyższym piśmie podkreślono również, że INEA S.A.  będzie na bieżąco informować o podjętych działaniach mieszkańców oraz władze lokalne.</w:t>
      </w:r>
    </w:p>
    <w:sectPr w:rsidR="0003059C" w:rsidRPr="009B6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5D45"/>
    <w:multiLevelType w:val="hybridMultilevel"/>
    <w:tmpl w:val="BD7CAE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168F"/>
    <w:multiLevelType w:val="hybridMultilevel"/>
    <w:tmpl w:val="ADC4BF8E"/>
    <w:lvl w:ilvl="0" w:tplc="8A661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6E5E83"/>
    <w:multiLevelType w:val="hybridMultilevel"/>
    <w:tmpl w:val="B566B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E"/>
    <w:rsid w:val="0003059C"/>
    <w:rsid w:val="00065617"/>
    <w:rsid w:val="000D49E2"/>
    <w:rsid w:val="00171F3F"/>
    <w:rsid w:val="002D7346"/>
    <w:rsid w:val="00386E52"/>
    <w:rsid w:val="0048506E"/>
    <w:rsid w:val="00587FCA"/>
    <w:rsid w:val="005970D4"/>
    <w:rsid w:val="00652CB4"/>
    <w:rsid w:val="006740BE"/>
    <w:rsid w:val="008E0766"/>
    <w:rsid w:val="00961873"/>
    <w:rsid w:val="00971A03"/>
    <w:rsid w:val="009B6A0A"/>
    <w:rsid w:val="00CC281A"/>
    <w:rsid w:val="00CE03F6"/>
    <w:rsid w:val="00EB55A4"/>
    <w:rsid w:val="00F045C7"/>
    <w:rsid w:val="00F92C4A"/>
    <w:rsid w:val="00FB5C03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4A82"/>
  <w15:chartTrackingRefBased/>
  <w15:docId w15:val="{4AC076C7-F908-42B9-8573-18DF65E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sabina_k</cp:lastModifiedBy>
  <cp:revision>3</cp:revision>
  <cp:lastPrinted>2021-04-09T07:35:00Z</cp:lastPrinted>
  <dcterms:created xsi:type="dcterms:W3CDTF">2021-04-09T12:00:00Z</dcterms:created>
  <dcterms:modified xsi:type="dcterms:W3CDTF">2021-04-19T14:14:00Z</dcterms:modified>
</cp:coreProperties>
</file>